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57" w:rsidRDefault="00330EA5" w:rsidP="00330EA5">
      <w:pPr>
        <w:jc w:val="center"/>
        <w:rPr>
          <w:rFonts w:ascii="Twinkl Cursive Looped" w:hAnsi="Twinkl Cursive Looped"/>
        </w:rPr>
      </w:pPr>
      <w:r>
        <w:rPr>
          <w:rFonts w:ascii="Twinkl Cursive Looped" w:hAnsi="Twinkl Cursive Looped"/>
        </w:rPr>
        <w:t>History Long Term plan</w:t>
      </w:r>
    </w:p>
    <w:p w:rsidR="00330EA5" w:rsidRDefault="00330EA5" w:rsidP="00330EA5">
      <w:pPr>
        <w:jc w:val="center"/>
        <w:rPr>
          <w:rFonts w:ascii="Twinkl Cursive Looped" w:hAnsi="Twinkl Cursive Looped"/>
        </w:rPr>
      </w:pPr>
    </w:p>
    <w:tbl>
      <w:tblPr>
        <w:tblStyle w:val="TableGrid"/>
        <w:tblW w:w="0" w:type="auto"/>
        <w:tblLook w:val="04A0" w:firstRow="1" w:lastRow="0" w:firstColumn="1" w:lastColumn="0" w:noHBand="0" w:noVBand="1"/>
      </w:tblPr>
      <w:tblGrid>
        <w:gridCol w:w="5496"/>
        <w:gridCol w:w="5496"/>
        <w:gridCol w:w="5496"/>
        <w:gridCol w:w="5499"/>
      </w:tblGrid>
      <w:tr w:rsidR="00330EA5" w:rsidTr="00EB1130">
        <w:trPr>
          <w:trHeight w:val="258"/>
        </w:trPr>
        <w:tc>
          <w:tcPr>
            <w:tcW w:w="5496" w:type="dxa"/>
          </w:tcPr>
          <w:p w:rsidR="00330EA5" w:rsidRDefault="00330EA5" w:rsidP="00330EA5">
            <w:pPr>
              <w:jc w:val="center"/>
              <w:rPr>
                <w:rFonts w:ascii="Twinkl Cursive Looped" w:hAnsi="Twinkl Cursive Looped"/>
              </w:rPr>
            </w:pPr>
            <w:r>
              <w:rPr>
                <w:rFonts w:ascii="Twinkl Cursive Looped" w:hAnsi="Twinkl Cursive Looped"/>
              </w:rPr>
              <w:t>Class</w:t>
            </w:r>
          </w:p>
        </w:tc>
        <w:tc>
          <w:tcPr>
            <w:tcW w:w="16491" w:type="dxa"/>
            <w:gridSpan w:val="3"/>
          </w:tcPr>
          <w:p w:rsidR="00330EA5" w:rsidRDefault="00330EA5" w:rsidP="00330EA5">
            <w:pPr>
              <w:jc w:val="center"/>
              <w:rPr>
                <w:rFonts w:ascii="Twinkl Cursive Looped" w:hAnsi="Twinkl Cursive Looped"/>
              </w:rPr>
            </w:pPr>
            <w:r>
              <w:rPr>
                <w:rFonts w:ascii="Twinkl Cursive Looped" w:hAnsi="Twinkl Cursive Looped"/>
              </w:rPr>
              <w:t>History coverage</w:t>
            </w:r>
          </w:p>
        </w:tc>
      </w:tr>
      <w:tr w:rsidR="00330EA5" w:rsidTr="00EB1130">
        <w:trPr>
          <w:trHeight w:val="1359"/>
        </w:trPr>
        <w:tc>
          <w:tcPr>
            <w:tcW w:w="5496" w:type="dxa"/>
          </w:tcPr>
          <w:p w:rsidR="00330EA5" w:rsidRDefault="00330EA5" w:rsidP="00330EA5">
            <w:pPr>
              <w:jc w:val="center"/>
              <w:rPr>
                <w:rFonts w:ascii="Twinkl Cursive Looped" w:hAnsi="Twinkl Cursive Looped"/>
              </w:rPr>
            </w:pPr>
            <w:r>
              <w:rPr>
                <w:rFonts w:ascii="Twinkl Cursive Looped" w:hAnsi="Twinkl Cursive Looped"/>
              </w:rPr>
              <w:t>Reception</w:t>
            </w:r>
          </w:p>
        </w:tc>
        <w:tc>
          <w:tcPr>
            <w:tcW w:w="16491" w:type="dxa"/>
            <w:gridSpan w:val="3"/>
          </w:tcPr>
          <w:p w:rsidR="00330EA5" w:rsidRPr="00330EA5" w:rsidRDefault="00330EA5" w:rsidP="00330EA5">
            <w:pPr>
              <w:rPr>
                <w:rFonts w:ascii="Twinkl Cursive Looped" w:hAnsi="Twinkl Cursive Looped"/>
              </w:rPr>
            </w:pPr>
            <w:r w:rsidRPr="00330EA5">
              <w:rPr>
                <w:rFonts w:ascii="Twinkl Cursive Looped" w:hAnsi="Twinkl Cursive Looped"/>
              </w:rPr>
              <w:t>Using the children’s own lives to demonstrate change and passage of time through exploring seasons, birthdays and specific local, national and international festivals or celebrations.</w:t>
            </w:r>
          </w:p>
          <w:p w:rsidR="00330EA5" w:rsidRDefault="00330EA5" w:rsidP="00330EA5">
            <w:pPr>
              <w:rPr>
                <w:rFonts w:ascii="Twinkl Cursive Looped" w:hAnsi="Twinkl Cursive Looped"/>
              </w:rPr>
            </w:pPr>
            <w:r>
              <w:rPr>
                <w:rFonts w:ascii="Twinkl Cursive Looped" w:hAnsi="Twinkl Cursive Looped"/>
              </w:rPr>
              <w:t></w:t>
            </w:r>
            <w:r w:rsidRPr="00330EA5">
              <w:rPr>
                <w:rFonts w:ascii="Twinkl Cursive Looped" w:hAnsi="Twinkl Cursive Looped"/>
              </w:rPr>
              <w:t xml:space="preserve">Children talk about the past and present events in their own lives and </w:t>
            </w:r>
            <w:r>
              <w:rPr>
                <w:rFonts w:ascii="Twinkl Cursive Looped" w:hAnsi="Twinkl Cursive Looped"/>
              </w:rPr>
              <w:t xml:space="preserve">in the lives of family members. They </w:t>
            </w:r>
            <w:proofErr w:type="gramStart"/>
            <w:r>
              <w:rPr>
                <w:rFonts w:ascii="Twinkl Cursive Looped" w:hAnsi="Twinkl Cursive Looped"/>
              </w:rPr>
              <w:t>are taught</w:t>
            </w:r>
            <w:proofErr w:type="gramEnd"/>
            <w:r>
              <w:rPr>
                <w:rFonts w:ascii="Twinkl Cursive Looped" w:hAnsi="Twinkl Cursive Looped"/>
              </w:rPr>
              <w:t xml:space="preserve"> to o</w:t>
            </w:r>
            <w:r w:rsidRPr="00330EA5">
              <w:rPr>
                <w:rFonts w:ascii="Twinkl Cursive Looped" w:hAnsi="Twinkl Cursive Looped"/>
              </w:rPr>
              <w:t>rder images into a</w:t>
            </w:r>
            <w:r>
              <w:rPr>
                <w:rFonts w:ascii="Twinkl Cursive Looped" w:hAnsi="Twinkl Cursive Looped"/>
              </w:rPr>
              <w:t xml:space="preserve"> plausible chronological order, identifying</w:t>
            </w:r>
            <w:r w:rsidRPr="00330EA5">
              <w:rPr>
                <w:rFonts w:ascii="Twinkl Cursive Looped" w:hAnsi="Twinkl Cursive Looped"/>
              </w:rPr>
              <w:t xml:space="preserve"> changes betwe</w:t>
            </w:r>
            <w:r>
              <w:rPr>
                <w:rFonts w:ascii="Twinkl Cursive Looped" w:hAnsi="Twinkl Cursive Looped"/>
              </w:rPr>
              <w:t>en me as a baby and myself now, and</w:t>
            </w:r>
            <w:r w:rsidRPr="00330EA5">
              <w:rPr>
                <w:rFonts w:ascii="Twinkl Cursive Looped" w:hAnsi="Twinkl Cursive Looped"/>
              </w:rPr>
              <w:t xml:space="preserve"> identify</w:t>
            </w:r>
            <w:r>
              <w:rPr>
                <w:rFonts w:ascii="Twinkl Cursive Looped" w:hAnsi="Twinkl Cursive Looped"/>
              </w:rPr>
              <w:t>ing</w:t>
            </w:r>
            <w:r w:rsidRPr="00330EA5">
              <w:rPr>
                <w:rFonts w:ascii="Twinkl Cursive Looped" w:hAnsi="Twinkl Cursive Looped"/>
              </w:rPr>
              <w:t xml:space="preserve"> similarities and differences between my toys and old toys.</w:t>
            </w:r>
          </w:p>
        </w:tc>
      </w:tr>
      <w:tr w:rsidR="00330EA5" w:rsidTr="00EB1130">
        <w:trPr>
          <w:trHeight w:val="258"/>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1</w:t>
            </w:r>
          </w:p>
        </w:tc>
        <w:tc>
          <w:tcPr>
            <w:tcW w:w="5496" w:type="dxa"/>
          </w:tcPr>
          <w:p w:rsidR="00330EA5" w:rsidRPr="00E7041E" w:rsidRDefault="00330EA5" w:rsidP="00330EA5">
            <w:pPr>
              <w:jc w:val="center"/>
              <w:rPr>
                <w:rFonts w:ascii="Twinkl Cursive Looped" w:hAnsi="Twinkl Cursive Looped"/>
                <w:u w:val="single"/>
              </w:rPr>
            </w:pPr>
            <w:r w:rsidRPr="00E7041E">
              <w:rPr>
                <w:rFonts w:ascii="Twinkl Cursive Looped" w:hAnsi="Twinkl Cursive Looped"/>
                <w:u w:val="single"/>
              </w:rPr>
              <w:t>Dinosaurs</w:t>
            </w:r>
          </w:p>
        </w:tc>
        <w:tc>
          <w:tcPr>
            <w:tcW w:w="5496" w:type="dxa"/>
          </w:tcPr>
          <w:p w:rsidR="00330EA5" w:rsidRDefault="00C3169B" w:rsidP="00C3169B">
            <w:pPr>
              <w:jc w:val="center"/>
              <w:rPr>
                <w:rFonts w:ascii="Twinkl Cursive Looped" w:hAnsi="Twinkl Cursive Looped"/>
                <w:u w:val="single"/>
              </w:rPr>
            </w:pPr>
            <w:r>
              <w:rPr>
                <w:rFonts w:ascii="Twinkl Cursive Looped" w:hAnsi="Twinkl Cursive Looped"/>
                <w:u w:val="single"/>
              </w:rPr>
              <w:t>Kings, Queens and Castles</w:t>
            </w:r>
          </w:p>
          <w:p w:rsidR="00C3169B" w:rsidRDefault="00C3169B" w:rsidP="00C3169B">
            <w:pPr>
              <w:rPr>
                <w:rFonts w:ascii="Twinkl Cursive Looped" w:hAnsi="Twinkl Cursive Looped"/>
              </w:rPr>
            </w:pPr>
            <w:r>
              <w:rPr>
                <w:rFonts w:ascii="Twinkl Cursive Looped" w:hAnsi="Twinkl Cursive Looped"/>
              </w:rPr>
              <w:t>Recognise and chronologically order Significant Monarchs of Britain, and explain why they are significant.</w:t>
            </w:r>
          </w:p>
          <w:p w:rsidR="00C3169B" w:rsidRDefault="00C3169B" w:rsidP="00C3169B">
            <w:pPr>
              <w:rPr>
                <w:rFonts w:ascii="Twinkl Cursive Looped" w:hAnsi="Twinkl Cursive Looped"/>
              </w:rPr>
            </w:pPr>
            <w:r w:rsidRPr="00EB1130">
              <w:rPr>
                <w:rFonts w:ascii="Twinkl Cursive Looped" w:hAnsi="Twinkl Cursive Looped"/>
              </w:rPr>
              <w:t xml:space="preserve">Describe and give reasons for the importance of a significant historical event, person and place in their own locality (King Henry VIII, Deal and </w:t>
            </w:r>
            <w:proofErr w:type="spellStart"/>
            <w:r w:rsidRPr="00EB1130">
              <w:rPr>
                <w:rFonts w:ascii="Twinkl Cursive Looped" w:hAnsi="Twinkl Cursive Looped"/>
              </w:rPr>
              <w:t>Walmer</w:t>
            </w:r>
            <w:proofErr w:type="spellEnd"/>
            <w:r w:rsidRPr="00EB1130">
              <w:rPr>
                <w:rFonts w:ascii="Twinkl Cursive Looped" w:hAnsi="Twinkl Cursive Looped"/>
              </w:rPr>
              <w:t xml:space="preserve"> Castle).</w:t>
            </w:r>
          </w:p>
          <w:p w:rsidR="00C3169B" w:rsidRPr="00E7041E" w:rsidRDefault="00C3169B" w:rsidP="00C3169B">
            <w:pPr>
              <w:rPr>
                <w:rFonts w:ascii="Twinkl Cursive Looped" w:hAnsi="Twinkl Cursive Looped"/>
                <w:u w:val="single"/>
              </w:rPr>
            </w:pPr>
            <w:r>
              <w:rPr>
                <w:rFonts w:ascii="Twinkl Cursive Looped" w:hAnsi="Twinkl Cursive Looped"/>
              </w:rPr>
              <w:t xml:space="preserve">Describe the changes in Castle structures and the reasons for these. </w:t>
            </w:r>
          </w:p>
        </w:tc>
        <w:tc>
          <w:tcPr>
            <w:tcW w:w="5498" w:type="dxa"/>
          </w:tcPr>
          <w:p w:rsidR="00330EA5" w:rsidRPr="00E7041E" w:rsidRDefault="00E7041E" w:rsidP="00330EA5">
            <w:pPr>
              <w:jc w:val="center"/>
              <w:rPr>
                <w:rFonts w:ascii="Twinkl Cursive Looped" w:hAnsi="Twinkl Cursive Looped"/>
                <w:u w:val="single"/>
              </w:rPr>
            </w:pPr>
            <w:r w:rsidRPr="00E7041E">
              <w:rPr>
                <w:rFonts w:ascii="Twinkl Cursive Looped" w:hAnsi="Twinkl Cursive Looped"/>
                <w:u w:val="single"/>
              </w:rPr>
              <w:t>Deal then and now</w:t>
            </w:r>
          </w:p>
        </w:tc>
      </w:tr>
      <w:tr w:rsidR="00330EA5" w:rsidTr="00EB1130">
        <w:trPr>
          <w:trHeight w:val="2674"/>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2</w:t>
            </w:r>
          </w:p>
        </w:tc>
        <w:tc>
          <w:tcPr>
            <w:tcW w:w="5496" w:type="dxa"/>
          </w:tcPr>
          <w:p w:rsidR="00330EA5" w:rsidRPr="00EB1130" w:rsidRDefault="00330EA5" w:rsidP="00330EA5">
            <w:pPr>
              <w:jc w:val="center"/>
              <w:rPr>
                <w:rFonts w:ascii="Twinkl Cursive Looped" w:hAnsi="Twinkl Cursive Looped"/>
                <w:u w:val="single"/>
              </w:rPr>
            </w:pPr>
            <w:r w:rsidRPr="00EB1130">
              <w:rPr>
                <w:rFonts w:ascii="Twinkl Cursive Looped" w:hAnsi="Twinkl Cursive Looped"/>
                <w:u w:val="single"/>
              </w:rPr>
              <w:t>Explorers</w:t>
            </w:r>
          </w:p>
          <w:p w:rsidR="00F051A1" w:rsidRPr="00EB1130" w:rsidRDefault="00F051A1" w:rsidP="00F051A1">
            <w:pPr>
              <w:rPr>
                <w:rFonts w:ascii="Twinkl Cursive Looped" w:hAnsi="Twinkl Cursive Looped"/>
              </w:rPr>
            </w:pPr>
            <w:r w:rsidRPr="00EB1130">
              <w:rPr>
                <w:rFonts w:ascii="Twinkl Cursive Looped" w:hAnsi="Twinkl Cursive Looped"/>
              </w:rPr>
              <w:t>Recognise and describe the achievements of a number of famous national and international explorers both in the past and recently – Ranulph Fiennes, Amelia Earhart, Amy Johnson, Christopher Columbus and Neil Armstrong;</w:t>
            </w:r>
          </w:p>
          <w:p w:rsidR="00F051A1" w:rsidRPr="00EB1130" w:rsidRDefault="00F051A1" w:rsidP="00F051A1">
            <w:pPr>
              <w:rPr>
                <w:rFonts w:ascii="Twinkl Cursive Looped" w:hAnsi="Twinkl Cursive Looped"/>
              </w:rPr>
            </w:pPr>
            <w:r w:rsidRPr="00EB1130">
              <w:rPr>
                <w:rFonts w:ascii="Twinkl Cursive Looped" w:hAnsi="Twinkl Cursive Looped"/>
              </w:rPr>
              <w:t>Identify and describe some of the personal qualities they might need to becom</w:t>
            </w:r>
            <w:r w:rsidR="00EB1130" w:rsidRPr="00EB1130">
              <w:rPr>
                <w:rFonts w:ascii="Twinkl Cursive Looped" w:hAnsi="Twinkl Cursive Looped"/>
              </w:rPr>
              <w:t>e a Mars explorer in the future.</w:t>
            </w:r>
          </w:p>
        </w:tc>
        <w:tc>
          <w:tcPr>
            <w:tcW w:w="5496" w:type="dxa"/>
          </w:tcPr>
          <w:p w:rsidR="00330EA5" w:rsidRPr="00F051A1" w:rsidRDefault="00330EA5" w:rsidP="00330EA5">
            <w:pPr>
              <w:jc w:val="center"/>
              <w:rPr>
                <w:rFonts w:ascii="Twinkl Cursive Looped" w:hAnsi="Twinkl Cursive Looped"/>
                <w:u w:val="single"/>
              </w:rPr>
            </w:pPr>
            <w:r w:rsidRPr="00F051A1">
              <w:rPr>
                <w:rFonts w:ascii="Twinkl Cursive Looped" w:hAnsi="Twinkl Cursive Looped"/>
                <w:u w:val="single"/>
              </w:rPr>
              <w:t xml:space="preserve">WW1 </w:t>
            </w:r>
          </w:p>
          <w:p w:rsidR="00F051A1" w:rsidRPr="00F051A1" w:rsidRDefault="00F051A1" w:rsidP="00F051A1">
            <w:pPr>
              <w:rPr>
                <w:rFonts w:ascii="Twinkl Cursive Looped" w:hAnsi="Twinkl Cursive Looped"/>
              </w:rPr>
            </w:pPr>
            <w:r w:rsidRPr="00F051A1">
              <w:rPr>
                <w:rFonts w:ascii="Twinkl Cursive Looped" w:hAnsi="Twinkl Cursive Looped"/>
              </w:rPr>
              <w:t>Know and understand through</w:t>
            </w:r>
          </w:p>
          <w:p w:rsidR="00F051A1" w:rsidRDefault="00EB1130" w:rsidP="00F051A1">
            <w:pPr>
              <w:rPr>
                <w:rFonts w:ascii="Twinkl Cursive Looped" w:hAnsi="Twinkl Cursive Looped"/>
              </w:rPr>
            </w:pPr>
            <w:proofErr w:type="gramStart"/>
            <w:r>
              <w:rPr>
                <w:rFonts w:ascii="Twinkl Cursive Looped" w:hAnsi="Twinkl Cursive Looped"/>
              </w:rPr>
              <w:t>explanation</w:t>
            </w:r>
            <w:proofErr w:type="gramEnd"/>
            <w:r>
              <w:rPr>
                <w:rFonts w:ascii="Twinkl Cursive Looped" w:hAnsi="Twinkl Cursive Looped"/>
              </w:rPr>
              <w:t xml:space="preserve"> some of the ways in which </w:t>
            </w:r>
            <w:r w:rsidR="00F051A1" w:rsidRPr="00F051A1">
              <w:rPr>
                <w:rFonts w:ascii="Twinkl Cursive Looped" w:hAnsi="Twinkl Cursive Looped"/>
              </w:rPr>
              <w:t>animals a</w:t>
            </w:r>
            <w:r>
              <w:rPr>
                <w:rFonts w:ascii="Twinkl Cursive Looped" w:hAnsi="Twinkl Cursive Looped"/>
              </w:rPr>
              <w:t xml:space="preserve">re used by the military, rescue </w:t>
            </w:r>
            <w:r w:rsidR="00F051A1" w:rsidRPr="00F051A1">
              <w:rPr>
                <w:rFonts w:ascii="Twinkl Cursive Looped" w:hAnsi="Twinkl Cursive Looped"/>
              </w:rPr>
              <w:t>and suppor</w:t>
            </w:r>
            <w:r>
              <w:rPr>
                <w:rFonts w:ascii="Twinkl Cursive Looped" w:hAnsi="Twinkl Cursive Looped"/>
              </w:rPr>
              <w:t xml:space="preserve">t services and organisations in </w:t>
            </w:r>
            <w:r w:rsidR="00F051A1" w:rsidRPr="00F051A1">
              <w:rPr>
                <w:rFonts w:ascii="Twinkl Cursive Looped" w:hAnsi="Twinkl Cursive Looped"/>
              </w:rPr>
              <w:t>Britain today</w:t>
            </w:r>
            <w:r>
              <w:rPr>
                <w:rFonts w:ascii="Twinkl Cursive Looped" w:hAnsi="Twinkl Cursive Looped"/>
              </w:rPr>
              <w:t>.</w:t>
            </w:r>
          </w:p>
        </w:tc>
        <w:tc>
          <w:tcPr>
            <w:tcW w:w="5498" w:type="dxa"/>
          </w:tcPr>
          <w:p w:rsidR="00EB1130" w:rsidRPr="00C3169B" w:rsidRDefault="00C3169B" w:rsidP="00C3169B">
            <w:pPr>
              <w:jc w:val="center"/>
              <w:rPr>
                <w:rFonts w:ascii="Twinkl Cursive Looped" w:hAnsi="Twinkl Cursive Looped"/>
                <w:u w:val="single"/>
              </w:rPr>
            </w:pPr>
            <w:r w:rsidRPr="00C3169B">
              <w:rPr>
                <w:rFonts w:ascii="Twinkl Cursive Looped" w:hAnsi="Twinkl Cursive Looped"/>
                <w:u w:val="single"/>
              </w:rPr>
              <w:t>Sappho</w:t>
            </w:r>
            <w:bookmarkStart w:id="0" w:name="_GoBack"/>
            <w:bookmarkEnd w:id="0"/>
          </w:p>
        </w:tc>
      </w:tr>
      <w:tr w:rsidR="00330EA5" w:rsidTr="00EB1130">
        <w:trPr>
          <w:trHeight w:val="533"/>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3</w:t>
            </w:r>
          </w:p>
        </w:tc>
        <w:tc>
          <w:tcPr>
            <w:tcW w:w="5496" w:type="dxa"/>
          </w:tcPr>
          <w:p w:rsidR="00330EA5" w:rsidRPr="00EB1130" w:rsidRDefault="00330EA5" w:rsidP="00330EA5">
            <w:pPr>
              <w:jc w:val="center"/>
              <w:rPr>
                <w:rFonts w:ascii="Twinkl Cursive Looped" w:hAnsi="Twinkl Cursive Looped"/>
                <w:u w:val="single"/>
              </w:rPr>
            </w:pPr>
            <w:r w:rsidRPr="00EB1130">
              <w:rPr>
                <w:rFonts w:ascii="Twinkl Cursive Looped" w:hAnsi="Twinkl Cursive Looped"/>
                <w:u w:val="single"/>
              </w:rPr>
              <w:t>Stone Age</w:t>
            </w:r>
          </w:p>
          <w:p w:rsidR="00EB1130" w:rsidRPr="00EB1130" w:rsidRDefault="00EB1130" w:rsidP="00EB1130">
            <w:pPr>
              <w:rPr>
                <w:rFonts w:ascii="Twinkl Cursive Looped" w:hAnsi="Twinkl Cursive Looped"/>
              </w:rPr>
            </w:pPr>
            <w:r w:rsidRPr="00EB1130">
              <w:rPr>
                <w:rFonts w:ascii="Twinkl Cursive Looped" w:hAnsi="Twinkl Cursive Looped"/>
              </w:rPr>
              <w:t xml:space="preserve">Recognise how historical events </w:t>
            </w:r>
            <w:proofErr w:type="gramStart"/>
            <w:r w:rsidRPr="00EB1130">
              <w:rPr>
                <w:rFonts w:ascii="Twinkl Cursive Looped" w:hAnsi="Twinkl Cursive Looped"/>
              </w:rPr>
              <w:t>are caused</w:t>
            </w:r>
            <w:proofErr w:type="gramEnd"/>
            <w:r w:rsidRPr="00EB1130">
              <w:rPr>
                <w:rFonts w:ascii="Twinkl Cursive Looped" w:hAnsi="Twinkl Cursive Looped"/>
              </w:rPr>
              <w:t xml:space="preserve"> by other important past events and in t</w:t>
            </w:r>
            <w:r>
              <w:rPr>
                <w:rFonts w:ascii="Twinkl Cursive Looped" w:hAnsi="Twinkl Cursive Looped"/>
              </w:rPr>
              <w:t>urn have their own consequences. Children will b</w:t>
            </w:r>
            <w:r w:rsidRPr="00EB1130">
              <w:rPr>
                <w:rFonts w:ascii="Twinkl Cursive Looped" w:hAnsi="Twinkl Cursive Looped"/>
              </w:rPr>
              <w:t>egin the construction of a simple timeline from the beginning of the Stone Age in Britain to the arrival of the Normans in 1066 identifying and describing events in the order in which they occurred using a pre-existing</w:t>
            </w:r>
            <w:r>
              <w:rPr>
                <w:rFonts w:ascii="Twinkl Cursive Looped" w:hAnsi="Twinkl Cursive Looped"/>
              </w:rPr>
              <w:t xml:space="preserve"> scale of equidistant intervals. They will</w:t>
            </w:r>
            <w:r w:rsidRPr="00EB1130">
              <w:rPr>
                <w:rFonts w:ascii="Twinkl Cursive Looped" w:hAnsi="Twinkl Cursive Looped"/>
              </w:rPr>
              <w:t xml:space="preserve"> </w:t>
            </w:r>
            <w:r>
              <w:rPr>
                <w:rFonts w:ascii="Twinkl Cursive Looped" w:hAnsi="Twinkl Cursive Looped"/>
              </w:rPr>
              <w:t>d</w:t>
            </w:r>
            <w:r w:rsidRPr="00EB1130">
              <w:rPr>
                <w:rFonts w:ascii="Twinkl Cursive Looped" w:hAnsi="Twinkl Cursive Looped"/>
              </w:rPr>
              <w:t>escribe and explain in basic terms some of the clues that help archaeologists reconstruct how people mi</w:t>
            </w:r>
            <w:r>
              <w:rPr>
                <w:rFonts w:ascii="Twinkl Cursive Looped" w:hAnsi="Twinkl Cursive Looped"/>
              </w:rPr>
              <w:t>ght have lived in the Stone Age, compare and c</w:t>
            </w:r>
            <w:r w:rsidRPr="00EB1130">
              <w:rPr>
                <w:rFonts w:ascii="Twinkl Cursive Looped" w:hAnsi="Twinkl Cursive Looped"/>
              </w:rPr>
              <w:t xml:space="preserve">ontrast the ways in which most people in Britain were living at the end of the Stone Age compared with the beginning and explain some </w:t>
            </w:r>
            <w:r>
              <w:rPr>
                <w:rFonts w:ascii="Twinkl Cursive Looped" w:hAnsi="Twinkl Cursive Looped"/>
              </w:rPr>
              <w:t>of the differences they observe.</w:t>
            </w:r>
          </w:p>
          <w:p w:rsidR="00EB1130" w:rsidRPr="00EB1130" w:rsidRDefault="00EB1130" w:rsidP="00330EA5">
            <w:pPr>
              <w:jc w:val="center"/>
              <w:rPr>
                <w:rFonts w:ascii="Twinkl Cursive Looped" w:hAnsi="Twinkl Cursive Looped"/>
              </w:rPr>
            </w:pPr>
          </w:p>
        </w:tc>
        <w:tc>
          <w:tcPr>
            <w:tcW w:w="5496" w:type="dxa"/>
          </w:tcPr>
          <w:p w:rsidR="00330EA5" w:rsidRDefault="00330EA5" w:rsidP="00330EA5">
            <w:pPr>
              <w:jc w:val="center"/>
              <w:rPr>
                <w:rFonts w:ascii="Twinkl Cursive Looped" w:hAnsi="Twinkl Cursive Looped"/>
                <w:u w:val="single"/>
              </w:rPr>
            </w:pPr>
            <w:r w:rsidRPr="00EB1130">
              <w:rPr>
                <w:rFonts w:ascii="Twinkl Cursive Looped" w:hAnsi="Twinkl Cursive Looped"/>
                <w:u w:val="single"/>
              </w:rPr>
              <w:t>Bronze Age</w:t>
            </w:r>
          </w:p>
          <w:p w:rsidR="00EB1130" w:rsidRPr="00EB1130" w:rsidRDefault="00EB1130" w:rsidP="00EB1130">
            <w:pPr>
              <w:rPr>
                <w:rFonts w:ascii="Twinkl Cursive Looped" w:hAnsi="Twinkl Cursive Looped"/>
              </w:rPr>
            </w:pPr>
            <w:r>
              <w:rPr>
                <w:rFonts w:ascii="Twinkl Cursive Looped" w:hAnsi="Twinkl Cursive Looped"/>
              </w:rPr>
              <w:t>Children will e</w:t>
            </w:r>
            <w:r w:rsidRPr="00EB1130">
              <w:rPr>
                <w:rFonts w:ascii="Twinkl Cursive Looped" w:hAnsi="Twinkl Cursive Looped"/>
              </w:rPr>
              <w:t>xplain why the discovery of the Amesbury Archer dating from the beginning of the Bronze Age in Britain was such an</w:t>
            </w:r>
            <w:r>
              <w:rPr>
                <w:rFonts w:ascii="Twinkl Cursive Looped" w:hAnsi="Twinkl Cursive Looped"/>
              </w:rPr>
              <w:t xml:space="preserve"> important archaeological find and i</w:t>
            </w:r>
            <w:r w:rsidRPr="00EB1130">
              <w:rPr>
                <w:rFonts w:ascii="Twinkl Cursive Looped" w:hAnsi="Twinkl Cursive Looped"/>
              </w:rPr>
              <w:t>dentify, describe and compare and contrast the many different types of stone monuments created in Britain during the Bronze Age and reach a simple judgement about what their purpose might have been</w:t>
            </w:r>
            <w:r>
              <w:rPr>
                <w:rFonts w:ascii="Twinkl Cursive Looped" w:hAnsi="Twinkl Cursive Looped"/>
              </w:rPr>
              <w:t>.</w:t>
            </w:r>
          </w:p>
        </w:tc>
        <w:tc>
          <w:tcPr>
            <w:tcW w:w="5498" w:type="dxa"/>
          </w:tcPr>
          <w:p w:rsidR="00330EA5" w:rsidRDefault="00330EA5" w:rsidP="00330EA5">
            <w:pPr>
              <w:jc w:val="center"/>
              <w:rPr>
                <w:rFonts w:ascii="Twinkl Cursive Looped" w:hAnsi="Twinkl Cursive Looped"/>
                <w:u w:val="single"/>
              </w:rPr>
            </w:pPr>
            <w:r w:rsidRPr="00EB1130">
              <w:rPr>
                <w:rFonts w:ascii="Twinkl Cursive Looped" w:hAnsi="Twinkl Cursive Looped"/>
                <w:u w:val="single"/>
              </w:rPr>
              <w:t>Iron Age</w:t>
            </w:r>
          </w:p>
          <w:p w:rsidR="00EB1130" w:rsidRPr="00EB1130" w:rsidRDefault="00EB1130" w:rsidP="00EB1130">
            <w:pPr>
              <w:rPr>
                <w:rFonts w:ascii="Twinkl Cursive Looped" w:hAnsi="Twinkl Cursive Looped"/>
              </w:rPr>
            </w:pPr>
            <w:proofErr w:type="gramStart"/>
            <w:r>
              <w:rPr>
                <w:rFonts w:ascii="Twinkl Cursive Looped" w:hAnsi="Twinkl Cursive Looped"/>
              </w:rPr>
              <w:t>Children will be able to d</w:t>
            </w:r>
            <w:r w:rsidRPr="00EB1130">
              <w:rPr>
                <w:rFonts w:ascii="Twinkl Cursive Looped" w:hAnsi="Twinkl Cursive Looped"/>
              </w:rPr>
              <w:t>escribe the main features of Iron Age hill forts and offer reasons why so many w</w:t>
            </w:r>
            <w:r>
              <w:rPr>
                <w:rFonts w:ascii="Twinkl Cursive Looped" w:hAnsi="Twinkl Cursive Looped"/>
              </w:rPr>
              <w:t>ere constructed across Britain, e</w:t>
            </w:r>
            <w:r w:rsidRPr="00EB1130">
              <w:rPr>
                <w:rFonts w:ascii="Twinkl Cursive Looped" w:hAnsi="Twinkl Cursive Looped"/>
              </w:rPr>
              <w:t>xplain why archaeologists believe Iron Age people made so many beautiful artefacts only to then throw them into r</w:t>
            </w:r>
            <w:r>
              <w:rPr>
                <w:rFonts w:ascii="Twinkl Cursive Looped" w:hAnsi="Twinkl Cursive Looped"/>
              </w:rPr>
              <w:t>ivers or bury them underground and e</w:t>
            </w:r>
            <w:r w:rsidRPr="00EB1130">
              <w:rPr>
                <w:rFonts w:ascii="Twinkl Cursive Looped" w:hAnsi="Twinkl Cursive Looped"/>
              </w:rPr>
              <w:t>xplain how we know that life wasn’t always peaceful in the Iron Age?</w:t>
            </w:r>
            <w:proofErr w:type="gramEnd"/>
          </w:p>
        </w:tc>
      </w:tr>
      <w:tr w:rsidR="00330EA5" w:rsidTr="00EB1130">
        <w:trPr>
          <w:trHeight w:val="258"/>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4</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Romans</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Anglo Saxons</w:t>
            </w:r>
          </w:p>
        </w:tc>
        <w:tc>
          <w:tcPr>
            <w:tcW w:w="5498"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Vikings</w:t>
            </w:r>
          </w:p>
        </w:tc>
      </w:tr>
      <w:tr w:rsidR="00330EA5" w:rsidTr="00EB1130">
        <w:trPr>
          <w:trHeight w:val="275"/>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5</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 xml:space="preserve">Maya </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 xml:space="preserve">Shang </w:t>
            </w:r>
          </w:p>
        </w:tc>
        <w:tc>
          <w:tcPr>
            <w:tcW w:w="5498"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British Empire</w:t>
            </w:r>
          </w:p>
        </w:tc>
      </w:tr>
      <w:tr w:rsidR="00330EA5" w:rsidTr="00EB1130">
        <w:trPr>
          <w:trHeight w:val="258"/>
        </w:trPr>
        <w:tc>
          <w:tcPr>
            <w:tcW w:w="5496" w:type="dxa"/>
          </w:tcPr>
          <w:p w:rsidR="00330EA5" w:rsidRDefault="00330EA5" w:rsidP="00330EA5">
            <w:pPr>
              <w:jc w:val="center"/>
              <w:rPr>
                <w:rFonts w:ascii="Twinkl Cursive Looped" w:hAnsi="Twinkl Cursive Looped"/>
              </w:rPr>
            </w:pPr>
            <w:r>
              <w:rPr>
                <w:rFonts w:ascii="Twinkl Cursive Looped" w:hAnsi="Twinkl Cursive Looped"/>
              </w:rPr>
              <w:t>Year 6</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Ancient Greece</w:t>
            </w:r>
          </w:p>
        </w:tc>
        <w:tc>
          <w:tcPr>
            <w:tcW w:w="5496"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WW1/2</w:t>
            </w:r>
          </w:p>
        </w:tc>
        <w:tc>
          <w:tcPr>
            <w:tcW w:w="5498" w:type="dxa"/>
          </w:tcPr>
          <w:p w:rsidR="00330EA5" w:rsidRPr="00E7041E" w:rsidRDefault="00F051A1" w:rsidP="00330EA5">
            <w:pPr>
              <w:jc w:val="center"/>
              <w:rPr>
                <w:rFonts w:ascii="Twinkl Cursive Looped" w:hAnsi="Twinkl Cursive Looped"/>
                <w:u w:val="single"/>
              </w:rPr>
            </w:pPr>
            <w:r w:rsidRPr="00E7041E">
              <w:rPr>
                <w:rFonts w:ascii="Twinkl Cursive Looped" w:hAnsi="Twinkl Cursive Looped"/>
                <w:u w:val="single"/>
              </w:rPr>
              <w:t>The History of York</w:t>
            </w:r>
          </w:p>
        </w:tc>
      </w:tr>
    </w:tbl>
    <w:p w:rsidR="00330EA5" w:rsidRPr="00330EA5" w:rsidRDefault="00330EA5" w:rsidP="00330EA5">
      <w:pPr>
        <w:jc w:val="center"/>
        <w:rPr>
          <w:rFonts w:ascii="Twinkl Cursive Looped" w:hAnsi="Twinkl Cursive Looped"/>
        </w:rPr>
      </w:pPr>
    </w:p>
    <w:sectPr w:rsidR="00330EA5" w:rsidRPr="00330EA5" w:rsidSect="00EB1130">
      <w:pgSz w:w="23811" w:h="16838" w:orient="landscape" w:code="8"/>
      <w:pgMar w:top="568" w:right="67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0C4"/>
    <w:multiLevelType w:val="hybridMultilevel"/>
    <w:tmpl w:val="CB787176"/>
    <w:lvl w:ilvl="0" w:tplc="9C46A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A5"/>
    <w:rsid w:val="00330EA5"/>
    <w:rsid w:val="00C3169B"/>
    <w:rsid w:val="00D77C57"/>
    <w:rsid w:val="00E7041E"/>
    <w:rsid w:val="00EB1130"/>
    <w:rsid w:val="00F0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A79"/>
  <w15:chartTrackingRefBased/>
  <w15:docId w15:val="{132371DC-70E5-45DB-98DD-7C2DE72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Deal Parochial CE Primary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RolphM</dc:creator>
  <cp:keywords/>
  <dc:description/>
  <cp:lastModifiedBy>RolphM</cp:lastModifiedBy>
  <cp:revision>2</cp:revision>
  <dcterms:created xsi:type="dcterms:W3CDTF">2021-11-12T11:22:00Z</dcterms:created>
  <dcterms:modified xsi:type="dcterms:W3CDTF">2022-02-02T07:35:00Z</dcterms:modified>
</cp:coreProperties>
</file>