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6950" w:rsidRPr="007B28E7" w:rsidRDefault="00443B3F">
      <w:pPr>
        <w:pStyle w:val="Heading1"/>
        <w:spacing w:before="77"/>
        <w:ind w:right="24"/>
        <w:rPr>
          <w:rFonts w:ascii="Cavolini" w:hAnsi="Cavolini" w:cs="Cavolini"/>
          <w:sz w:val="32"/>
        </w:rPr>
      </w:pPr>
      <w:r w:rsidRPr="007B28E7">
        <w:rPr>
          <w:rFonts w:ascii="Cavolini" w:hAnsi="Cavolini" w:cs="Cavolini"/>
          <w:sz w:val="32"/>
        </w:rPr>
        <w:t>Why is prayer important</w:t>
      </w:r>
      <w:r w:rsidR="0082382F" w:rsidRPr="007B28E7">
        <w:rPr>
          <w:rFonts w:ascii="Cavolini" w:hAnsi="Cavolini" w:cs="Cavolini"/>
          <w:sz w:val="32"/>
        </w:rPr>
        <w:t>?</w:t>
      </w:r>
    </w:p>
    <w:p w:rsidR="00443B3F" w:rsidRPr="007B28E7" w:rsidRDefault="00551797">
      <w:pPr>
        <w:pStyle w:val="Heading1"/>
        <w:spacing w:before="77"/>
        <w:ind w:right="24"/>
        <w:rPr>
          <w:rFonts w:ascii="Cavolini" w:hAnsi="Cavolini" w:cs="Cavolini"/>
        </w:rPr>
      </w:pPr>
      <w:r w:rsidRPr="007B28E7">
        <w:rPr>
          <w:rFonts w:ascii="Cavolini" w:hAnsi="Cavolini" w:cs="Cavolini"/>
          <w:noProof/>
        </w:rPr>
        <w:drawing>
          <wp:anchor distT="0" distB="0" distL="114300" distR="114300" simplePos="0" relativeHeight="251658240" behindDoc="0" locked="0" layoutInCell="1" allowOverlap="1">
            <wp:simplePos x="0" y="0"/>
            <wp:positionH relativeFrom="column">
              <wp:posOffset>365125</wp:posOffset>
            </wp:positionH>
            <wp:positionV relativeFrom="paragraph">
              <wp:posOffset>217805</wp:posOffset>
            </wp:positionV>
            <wp:extent cx="2095500" cy="1395095"/>
            <wp:effectExtent l="19050" t="0" r="19050" b="414655"/>
            <wp:wrapSquare wrapText="bothSides"/>
            <wp:docPr id="4" name="Picture 4" descr="C:\Users\porteousk\AppData\Local\Microsoft\Windows\INetCache\Content.MSO\861205B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orteousk\AppData\Local\Microsoft\Windows\INetCache\Content.MSO\861205B6.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95500" cy="139509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p>
    <w:p w:rsidR="00C86950" w:rsidRPr="007B28E7" w:rsidRDefault="00443B3F">
      <w:pPr>
        <w:pStyle w:val="Heading1"/>
        <w:spacing w:before="77"/>
        <w:ind w:right="155"/>
        <w:rPr>
          <w:rFonts w:ascii="Cavolini" w:hAnsi="Cavolini" w:cs="Cavolini"/>
          <w:b w:val="0"/>
          <w:color w:val="45454D"/>
          <w:sz w:val="24"/>
        </w:rPr>
      </w:pPr>
      <w:r w:rsidRPr="007B28E7">
        <w:rPr>
          <w:rFonts w:ascii="Cavolini" w:hAnsi="Cavolini" w:cs="Cavolini"/>
          <w:b w:val="0"/>
          <w:color w:val="45454D"/>
          <w:sz w:val="24"/>
        </w:rPr>
        <w:t>Children and young people are innately curious about life. Growing up raises lots of questions, some to do with their experience, both the good and the bad, and some to do with their sense of wonder at the universe we live in and whether there’s more to life than meets the eye. Many have an interest in the non-material aspects of life, the spirit or soul, and want to explore how these ideas and experiences help them to develop their own sense of identity, self-worth, personal insight, meaning and purpose.</w:t>
      </w:r>
    </w:p>
    <w:p w:rsidR="00551797" w:rsidRPr="007B28E7" w:rsidRDefault="00551797">
      <w:pPr>
        <w:pStyle w:val="Heading1"/>
        <w:spacing w:before="77"/>
        <w:ind w:right="155"/>
        <w:rPr>
          <w:rFonts w:ascii="Cavolini" w:hAnsi="Cavolini" w:cs="Cavolini"/>
          <w:b w:val="0"/>
          <w:sz w:val="24"/>
        </w:rPr>
      </w:pPr>
    </w:p>
    <w:p w:rsidR="00551797" w:rsidRPr="007B28E7" w:rsidRDefault="00551797">
      <w:pPr>
        <w:pStyle w:val="Heading1"/>
        <w:spacing w:before="77"/>
        <w:ind w:right="155"/>
        <w:rPr>
          <w:rFonts w:ascii="Cavolini" w:hAnsi="Cavolini" w:cs="Cavolini"/>
          <w:b w:val="0"/>
          <w:sz w:val="24"/>
        </w:rPr>
      </w:pPr>
      <w:r w:rsidRPr="007B28E7">
        <w:rPr>
          <w:rFonts w:ascii="Cavolini" w:hAnsi="Cavolini" w:cs="Cavolini"/>
          <w:b w:val="0"/>
          <w:sz w:val="24"/>
        </w:rPr>
        <w:t xml:space="preserve">At Deal Parochial, we want to equip the children with the life tools </w:t>
      </w:r>
      <w:r w:rsidR="00A3549D" w:rsidRPr="007B28E7">
        <w:rPr>
          <w:rFonts w:ascii="Cavolini" w:hAnsi="Cavolini" w:cs="Cavolini"/>
          <w:b w:val="0"/>
          <w:sz w:val="24"/>
        </w:rPr>
        <w:t xml:space="preserve">that will enable them to be reflective, kind and connected to the world around them.  </w:t>
      </w:r>
    </w:p>
    <w:p w:rsidR="00551797" w:rsidRPr="007B28E7" w:rsidRDefault="00551797" w:rsidP="00443B3F">
      <w:pPr>
        <w:pStyle w:val="Heading1"/>
        <w:spacing w:before="77"/>
        <w:ind w:right="155"/>
        <w:rPr>
          <w:rFonts w:ascii="Cavolini" w:hAnsi="Cavolini" w:cs="Cavolini"/>
          <w:sz w:val="24"/>
        </w:rPr>
      </w:pPr>
    </w:p>
    <w:p w:rsidR="00A3549D" w:rsidRPr="007B28E7" w:rsidRDefault="00A3549D">
      <w:pPr>
        <w:pStyle w:val="Heading1"/>
        <w:rPr>
          <w:rFonts w:ascii="Cavolini" w:hAnsi="Cavolini" w:cs="Cavolini"/>
          <w:sz w:val="32"/>
        </w:rPr>
      </w:pPr>
      <w:r w:rsidRPr="007B28E7">
        <w:rPr>
          <w:rFonts w:ascii="Cavolini" w:hAnsi="Cavolini" w:cs="Cavolini"/>
          <w:sz w:val="32"/>
        </w:rPr>
        <w:t xml:space="preserve">What is Prayer? </w:t>
      </w:r>
    </w:p>
    <w:p w:rsidR="00C11825" w:rsidRPr="007B28E7" w:rsidRDefault="00C11825">
      <w:pPr>
        <w:pStyle w:val="BodyText"/>
        <w:ind w:left="115" w:right="786"/>
        <w:rPr>
          <w:rFonts w:ascii="Cavolini" w:hAnsi="Cavolini" w:cs="Cavolini"/>
        </w:rPr>
      </w:pPr>
    </w:p>
    <w:p w:rsidR="00C11825" w:rsidRPr="007B28E7" w:rsidRDefault="00C11825">
      <w:pPr>
        <w:pStyle w:val="BodyText"/>
        <w:ind w:left="115" w:right="786"/>
        <w:rPr>
          <w:rFonts w:ascii="Cavolini" w:hAnsi="Cavolini" w:cs="Cavolini"/>
        </w:rPr>
      </w:pPr>
    </w:p>
    <w:p w:rsidR="00C11825" w:rsidRPr="007B28E7" w:rsidRDefault="00D1318E">
      <w:pPr>
        <w:pStyle w:val="BodyText"/>
        <w:ind w:left="115" w:right="786"/>
        <w:rPr>
          <w:rFonts w:ascii="Cavolini" w:hAnsi="Cavolini" w:cs="Cavolini"/>
        </w:rPr>
      </w:pPr>
      <w:r w:rsidRPr="007B28E7">
        <w:rPr>
          <w:rFonts w:ascii="Cavolini" w:hAnsi="Cavolini" w:cs="Cavolini"/>
          <w:noProof/>
        </w:rPr>
        <w:drawing>
          <wp:anchor distT="0" distB="0" distL="114300" distR="114300" simplePos="0" relativeHeight="251662336" behindDoc="0" locked="0" layoutInCell="1" allowOverlap="1">
            <wp:simplePos x="0" y="0"/>
            <wp:positionH relativeFrom="column">
              <wp:posOffset>1411605</wp:posOffset>
            </wp:positionH>
            <wp:positionV relativeFrom="paragraph">
              <wp:posOffset>1131570</wp:posOffset>
            </wp:positionV>
            <wp:extent cx="1588135" cy="1057275"/>
            <wp:effectExtent l="19050" t="0" r="12065" b="352425"/>
            <wp:wrapSquare wrapText="bothSides"/>
            <wp:docPr id="6" name="Picture 6" descr="My Definition of Spirituality - Dr. Gord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y Definition of Spirituality - Dr. Gord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88135" cy="105727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r w:rsidR="00C11825" w:rsidRPr="007B28E7">
        <w:rPr>
          <w:rFonts w:ascii="Cavolini" w:hAnsi="Cavolini" w:cs="Cavolini"/>
        </w:rPr>
        <w:t xml:space="preserve">Whether people have a faith or no faith, here at Deal Parochial we believe in the power of prayer.  It is the ability to be able to connect spiritually that enables us to flourish and grow.  </w:t>
      </w:r>
    </w:p>
    <w:p w:rsidR="00C11825" w:rsidRPr="007B28E7" w:rsidRDefault="00C11825">
      <w:pPr>
        <w:pStyle w:val="BodyText"/>
        <w:ind w:left="115" w:right="786"/>
        <w:rPr>
          <w:rFonts w:ascii="Cavolini" w:hAnsi="Cavolini" w:cs="Cavolini"/>
        </w:rPr>
      </w:pPr>
    </w:p>
    <w:p w:rsidR="00A3549D" w:rsidRPr="007B28E7" w:rsidRDefault="00A3549D">
      <w:pPr>
        <w:pStyle w:val="BodyText"/>
        <w:ind w:left="115" w:right="786"/>
        <w:rPr>
          <w:rFonts w:ascii="Cavolini" w:hAnsi="Cavolini" w:cs="Cavolini"/>
        </w:rPr>
      </w:pPr>
      <w:r w:rsidRPr="007B28E7">
        <w:rPr>
          <w:rFonts w:ascii="Cavolini" w:hAnsi="Cavolini" w:cs="Cavolini"/>
        </w:rPr>
        <w:t xml:space="preserve">Christians describe prayer as a conversation with God.  Christians believe that God created everyone to be in relationship with him, and that he loves to hear from each one as often as possible.  God has made himself know to many who have reached out to him with an open heart.  </w:t>
      </w:r>
    </w:p>
    <w:p w:rsidR="00A3549D" w:rsidRPr="007B28E7" w:rsidRDefault="00A3549D">
      <w:pPr>
        <w:pStyle w:val="BodyText"/>
        <w:ind w:left="115" w:right="786"/>
        <w:rPr>
          <w:rFonts w:ascii="Cavolini" w:hAnsi="Cavolini" w:cs="Cavolini"/>
        </w:rPr>
      </w:pPr>
    </w:p>
    <w:p w:rsidR="00C86950" w:rsidRPr="007B28E7" w:rsidRDefault="00A3549D">
      <w:pPr>
        <w:pStyle w:val="BodyText"/>
        <w:ind w:left="115" w:right="786"/>
        <w:rPr>
          <w:rFonts w:ascii="Cavolini" w:hAnsi="Cavolini" w:cs="Cavolini"/>
        </w:rPr>
      </w:pPr>
      <w:r w:rsidRPr="007B28E7">
        <w:rPr>
          <w:rFonts w:ascii="Cavolini" w:hAnsi="Cavolini" w:cs="Cavolini"/>
        </w:rPr>
        <w:t xml:space="preserve">Prayer can be silent, sung or said out loud.  It can use set words or a person’s own words.  </w:t>
      </w:r>
    </w:p>
    <w:p w:rsidR="00A3549D" w:rsidRPr="007B28E7" w:rsidRDefault="00A3549D">
      <w:pPr>
        <w:pStyle w:val="BodyText"/>
        <w:ind w:left="115" w:right="786"/>
        <w:rPr>
          <w:rFonts w:ascii="Cavolini" w:hAnsi="Cavolini" w:cs="Cavolini"/>
        </w:rPr>
      </w:pPr>
    </w:p>
    <w:p w:rsidR="00A3549D" w:rsidRPr="007B28E7" w:rsidRDefault="00D1318E">
      <w:pPr>
        <w:pStyle w:val="BodyText"/>
        <w:ind w:left="115" w:right="786"/>
        <w:rPr>
          <w:rFonts w:ascii="Cavolini" w:hAnsi="Cavolini" w:cs="Cavolini"/>
        </w:rPr>
      </w:pPr>
      <w:r w:rsidRPr="007B28E7">
        <w:rPr>
          <w:rFonts w:ascii="Cavolini" w:hAnsi="Cavolini" w:cs="Cavolini"/>
          <w:noProof/>
        </w:rPr>
        <w:drawing>
          <wp:anchor distT="0" distB="0" distL="114300" distR="114300" simplePos="0" relativeHeight="251660288" behindDoc="0" locked="0" layoutInCell="1" allowOverlap="1">
            <wp:simplePos x="0" y="0"/>
            <wp:positionH relativeFrom="column">
              <wp:posOffset>1295400</wp:posOffset>
            </wp:positionH>
            <wp:positionV relativeFrom="paragraph">
              <wp:posOffset>342900</wp:posOffset>
            </wp:positionV>
            <wp:extent cx="1200150" cy="798195"/>
            <wp:effectExtent l="19050" t="0" r="19050" b="268605"/>
            <wp:wrapSquare wrapText="bothSides"/>
            <wp:docPr id="5" name="Picture 5" descr="Transforming Butterflies - Prayer Spaces In Sch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ransforming Butterflies - Prayer Spaces In School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0150" cy="79819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r w:rsidR="00A3549D" w:rsidRPr="007B28E7">
        <w:rPr>
          <w:rFonts w:ascii="Cavolini" w:hAnsi="Cavolini" w:cs="Cavolini"/>
        </w:rPr>
        <w:t xml:space="preserve">In prayer, Christians lift their minds and hearts to God. There are many different types of </w:t>
      </w:r>
      <w:r w:rsidR="00A3549D" w:rsidRPr="007B28E7">
        <w:rPr>
          <w:rFonts w:ascii="Cavolini" w:hAnsi="Cavolini" w:cs="Cavolini"/>
        </w:rPr>
        <w:t xml:space="preserve">prayer, including: </w:t>
      </w:r>
    </w:p>
    <w:p w:rsidR="00A3549D" w:rsidRPr="007B28E7" w:rsidRDefault="00A3549D">
      <w:pPr>
        <w:pStyle w:val="BodyText"/>
        <w:ind w:left="115" w:right="786"/>
        <w:rPr>
          <w:rFonts w:ascii="Cavolini" w:hAnsi="Cavolini" w:cs="Cavolini"/>
        </w:rPr>
      </w:pPr>
      <w:r w:rsidRPr="007B28E7">
        <w:rPr>
          <w:rFonts w:ascii="Cavolini" w:hAnsi="Cavolini" w:cs="Cavolini"/>
          <w:i/>
        </w:rPr>
        <w:t>Adoration</w:t>
      </w:r>
      <w:r w:rsidRPr="007B28E7">
        <w:rPr>
          <w:rFonts w:ascii="Cavolini" w:hAnsi="Cavolini" w:cs="Cavolini"/>
        </w:rPr>
        <w:t xml:space="preserve"> – praising God for his greatness and admitting dependence on him. </w:t>
      </w:r>
    </w:p>
    <w:p w:rsidR="00A3549D" w:rsidRPr="007B28E7" w:rsidRDefault="00A3549D">
      <w:pPr>
        <w:pStyle w:val="BodyText"/>
        <w:ind w:left="115" w:right="786"/>
        <w:rPr>
          <w:rFonts w:ascii="Cavolini" w:hAnsi="Cavolini" w:cs="Cavolini"/>
        </w:rPr>
      </w:pPr>
      <w:r w:rsidRPr="007B28E7">
        <w:rPr>
          <w:rFonts w:ascii="Cavolini" w:hAnsi="Cavolini" w:cs="Cavolini"/>
          <w:i/>
        </w:rPr>
        <w:t>Confession</w:t>
      </w:r>
      <w:r w:rsidRPr="007B28E7">
        <w:rPr>
          <w:rFonts w:ascii="Cavolini" w:hAnsi="Cavolini" w:cs="Cavolini"/>
        </w:rPr>
        <w:t xml:space="preserve"> – owning up to sin and asking for God’s forgiveness.</w:t>
      </w:r>
    </w:p>
    <w:p w:rsidR="00A3549D" w:rsidRPr="007B28E7" w:rsidRDefault="00A3549D">
      <w:pPr>
        <w:pStyle w:val="BodyText"/>
        <w:ind w:left="115" w:right="786"/>
        <w:rPr>
          <w:rFonts w:ascii="Cavolini" w:hAnsi="Cavolini" w:cs="Cavolini"/>
        </w:rPr>
      </w:pPr>
      <w:r w:rsidRPr="007B28E7">
        <w:rPr>
          <w:rFonts w:ascii="Cavolini" w:hAnsi="Cavolini" w:cs="Cavolini"/>
          <w:i/>
        </w:rPr>
        <w:t>Thanks</w:t>
      </w:r>
      <w:r w:rsidR="00651BDD" w:rsidRPr="007B28E7">
        <w:rPr>
          <w:rFonts w:ascii="Cavolini" w:hAnsi="Cavolini" w:cs="Cavolini"/>
          <w:i/>
        </w:rPr>
        <w:t>g</w:t>
      </w:r>
      <w:r w:rsidRPr="007B28E7">
        <w:rPr>
          <w:rFonts w:ascii="Cavolini" w:hAnsi="Cavolini" w:cs="Cavolini"/>
          <w:i/>
        </w:rPr>
        <w:t>iving</w:t>
      </w:r>
      <w:r w:rsidRPr="007B28E7">
        <w:rPr>
          <w:rFonts w:ascii="Cavolini" w:hAnsi="Cavolini" w:cs="Cavolini"/>
        </w:rPr>
        <w:t xml:space="preserve"> – thanking God for his many </w:t>
      </w:r>
      <w:r w:rsidR="00AE7D90" w:rsidRPr="007B28E7">
        <w:rPr>
          <w:rFonts w:ascii="Cavolini" w:hAnsi="Cavolini" w:cs="Cavolini"/>
        </w:rPr>
        <w:t>blessings</w:t>
      </w:r>
    </w:p>
    <w:p w:rsidR="00AE7D90" w:rsidRPr="007B28E7" w:rsidRDefault="00AE7D90">
      <w:pPr>
        <w:pStyle w:val="BodyText"/>
        <w:ind w:left="115" w:right="786"/>
        <w:rPr>
          <w:rFonts w:ascii="Cavolini" w:hAnsi="Cavolini" w:cs="Cavolini"/>
        </w:rPr>
      </w:pPr>
      <w:r w:rsidRPr="007B28E7">
        <w:rPr>
          <w:rFonts w:ascii="Cavolini" w:hAnsi="Cavolini" w:cs="Cavolini"/>
          <w:i/>
        </w:rPr>
        <w:t>Petition</w:t>
      </w:r>
      <w:r w:rsidRPr="007B28E7">
        <w:rPr>
          <w:rFonts w:ascii="Cavolini" w:hAnsi="Cavolini" w:cs="Cavolini"/>
        </w:rPr>
        <w:t xml:space="preserve"> – asking God for something </w:t>
      </w:r>
      <w:r w:rsidR="00D1318E" w:rsidRPr="007B28E7">
        <w:rPr>
          <w:rFonts w:ascii="Cavolini" w:hAnsi="Cavolini" w:cs="Cavolini"/>
        </w:rPr>
        <w:t>e.g.</w:t>
      </w:r>
      <w:r w:rsidRPr="007B28E7">
        <w:rPr>
          <w:rFonts w:ascii="Cavolini" w:hAnsi="Cavolini" w:cs="Cavolini"/>
        </w:rPr>
        <w:t xml:space="preserve"> healing, courage, wisdom </w:t>
      </w:r>
    </w:p>
    <w:p w:rsidR="00AE7D90" w:rsidRPr="007B28E7" w:rsidRDefault="00AE7D90">
      <w:pPr>
        <w:pStyle w:val="BodyText"/>
        <w:ind w:left="115" w:right="786"/>
        <w:rPr>
          <w:rFonts w:ascii="Cavolini" w:hAnsi="Cavolini" w:cs="Cavolini"/>
        </w:rPr>
      </w:pPr>
      <w:r w:rsidRPr="007B28E7">
        <w:rPr>
          <w:rFonts w:ascii="Cavolini" w:hAnsi="Cavolini" w:cs="Cavolini"/>
          <w:i/>
        </w:rPr>
        <w:t>Intercession</w:t>
      </w:r>
      <w:r w:rsidRPr="007B28E7">
        <w:rPr>
          <w:rFonts w:ascii="Cavolini" w:hAnsi="Cavolini" w:cs="Cavolini"/>
        </w:rPr>
        <w:t xml:space="preserve"> – asking God to help others who need it, e.g. the sick, poor those suffering war. </w:t>
      </w:r>
    </w:p>
    <w:p w:rsidR="00AE7D90" w:rsidRPr="007B28E7" w:rsidRDefault="00AE7D90">
      <w:pPr>
        <w:pStyle w:val="BodyText"/>
        <w:ind w:left="115" w:right="786"/>
        <w:rPr>
          <w:rFonts w:ascii="Cavolini" w:hAnsi="Cavolini" w:cs="Cavolini"/>
        </w:rPr>
      </w:pPr>
    </w:p>
    <w:p w:rsidR="00AE7D90" w:rsidRPr="007B28E7" w:rsidRDefault="00AE7D90" w:rsidP="00577D84">
      <w:pPr>
        <w:pStyle w:val="BodyText"/>
        <w:ind w:right="786"/>
        <w:rPr>
          <w:rFonts w:ascii="Cavolini" w:hAnsi="Cavolini" w:cs="Cavolini"/>
          <w:b/>
          <w:sz w:val="32"/>
          <w:szCs w:val="32"/>
        </w:rPr>
      </w:pPr>
      <w:r w:rsidRPr="007B28E7">
        <w:rPr>
          <w:rFonts w:ascii="Cavolini" w:hAnsi="Cavolini" w:cs="Cavolini"/>
          <w:b/>
          <w:sz w:val="32"/>
          <w:szCs w:val="32"/>
        </w:rPr>
        <w:t xml:space="preserve">Prayer at Parochial </w:t>
      </w:r>
    </w:p>
    <w:p w:rsidR="00AE7D90" w:rsidRPr="007B28E7" w:rsidRDefault="00AE7D90">
      <w:pPr>
        <w:pStyle w:val="BodyText"/>
        <w:ind w:left="115" w:right="786"/>
        <w:rPr>
          <w:rFonts w:ascii="Cavolini" w:hAnsi="Cavolini" w:cs="Cavolini"/>
        </w:rPr>
      </w:pPr>
    </w:p>
    <w:p w:rsidR="00E33BA9" w:rsidRDefault="004B6EA3" w:rsidP="00AE7D90">
      <w:pPr>
        <w:pStyle w:val="BodyText"/>
        <w:ind w:left="115" w:right="786"/>
        <w:rPr>
          <w:rFonts w:ascii="Cavolini" w:hAnsi="Cavolini" w:cs="Cavolini"/>
        </w:rPr>
      </w:pPr>
      <w:r w:rsidRPr="007B28E7">
        <w:rPr>
          <w:rFonts w:ascii="Cavolini" w:hAnsi="Cavolini" w:cs="Cavolini"/>
        </w:rPr>
        <w:drawing>
          <wp:anchor distT="0" distB="0" distL="114300" distR="114300" simplePos="0" relativeHeight="251659264" behindDoc="0" locked="0" layoutInCell="1" allowOverlap="1" wp14:anchorId="06553818">
            <wp:simplePos x="0" y="0"/>
            <wp:positionH relativeFrom="column">
              <wp:posOffset>1468120</wp:posOffset>
            </wp:positionH>
            <wp:positionV relativeFrom="paragraph">
              <wp:posOffset>153035</wp:posOffset>
            </wp:positionV>
            <wp:extent cx="1266825" cy="1266825"/>
            <wp:effectExtent l="19050" t="0" r="28575" b="409575"/>
            <wp:wrapSquare wrapText="bothSides"/>
            <wp:docPr id="4100" name="Picture 4" descr="Jeremiah 33v3 Vinyl Wall Decal God Call to me and I will answer you">
              <a:extLst xmlns:a="http://schemas.openxmlformats.org/drawingml/2006/main">
                <a:ext uri="{FF2B5EF4-FFF2-40B4-BE49-F238E27FC236}">
                  <a16:creationId xmlns:a16="http://schemas.microsoft.com/office/drawing/2014/main" id="{F5709E61-0E1C-CEAD-5DBC-613E08FF545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0" name="Picture 4" descr="Jeremiah 33v3 Vinyl Wall Decal God Call to me and I will answer you">
                      <a:extLst>
                        <a:ext uri="{FF2B5EF4-FFF2-40B4-BE49-F238E27FC236}">
                          <a16:creationId xmlns:a16="http://schemas.microsoft.com/office/drawing/2014/main" id="{F5709E61-0E1C-CEAD-5DBC-613E08FF545E}"/>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6825" cy="12668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a:extLst/>
                  </pic:spPr>
                </pic:pic>
              </a:graphicData>
            </a:graphic>
            <wp14:sizeRelH relativeFrom="margin">
              <wp14:pctWidth>0</wp14:pctWidth>
            </wp14:sizeRelH>
            <wp14:sizeRelV relativeFrom="margin">
              <wp14:pctHeight>0</wp14:pctHeight>
            </wp14:sizeRelV>
          </wp:anchor>
        </w:drawing>
      </w:r>
      <w:r w:rsidR="00D1318E">
        <w:rPr>
          <w:rFonts w:ascii="Cavolini" w:hAnsi="Cavolini" w:cs="Cavolini"/>
        </w:rPr>
        <w:t xml:space="preserve">We are a Church of England school with a distinctive Christian Ethos that is the heartbeat of school.  </w:t>
      </w:r>
      <w:r w:rsidR="00AE7D90" w:rsidRPr="007B28E7">
        <w:rPr>
          <w:rFonts w:ascii="Cavolini" w:hAnsi="Cavolini" w:cs="Cavolini"/>
        </w:rPr>
        <w:t>All those who wish to do so will have</w:t>
      </w:r>
      <w:r w:rsidR="00577D84" w:rsidRPr="007B28E7">
        <w:rPr>
          <w:rFonts w:ascii="Cavolini" w:hAnsi="Cavolini" w:cs="Cavolini"/>
        </w:rPr>
        <w:t xml:space="preserve"> </w:t>
      </w:r>
      <w:r w:rsidR="00AE7D90" w:rsidRPr="007B28E7">
        <w:rPr>
          <w:rFonts w:ascii="Cavolini" w:hAnsi="Cavolini" w:cs="Cavolini"/>
        </w:rPr>
        <w:t xml:space="preserve">regular opportunities to pray, be still and reflect.  We </w:t>
      </w:r>
    </w:p>
    <w:p w:rsidR="00C11825" w:rsidRPr="00E33BA9" w:rsidRDefault="00AE7D90" w:rsidP="00AE7D90">
      <w:pPr>
        <w:pStyle w:val="BodyText"/>
        <w:ind w:left="115" w:right="786"/>
        <w:rPr>
          <w:rFonts w:ascii="Cavolini" w:hAnsi="Cavolini" w:cs="Cavolini"/>
        </w:rPr>
      </w:pPr>
      <w:r w:rsidRPr="007B28E7">
        <w:rPr>
          <w:rFonts w:ascii="Cavolini" w:hAnsi="Cavolini" w:cs="Cavolini"/>
        </w:rPr>
        <w:t xml:space="preserve">have daily collective worship which includes opportunities to </w:t>
      </w:r>
      <w:r w:rsidRPr="00E33BA9">
        <w:rPr>
          <w:rFonts w:ascii="Cavolini" w:hAnsi="Cavolini" w:cs="Cavolini"/>
        </w:rPr>
        <w:t>pray</w:t>
      </w:r>
      <w:r w:rsidR="00C11825" w:rsidRPr="00E33BA9">
        <w:rPr>
          <w:rFonts w:ascii="Cavolini" w:hAnsi="Cavolini" w:cs="Cavolini"/>
        </w:rPr>
        <w:t xml:space="preserve"> and always accompanied by the option to reflect.</w:t>
      </w:r>
    </w:p>
    <w:p w:rsidR="00C11825" w:rsidRPr="00E33BA9" w:rsidRDefault="00C11825" w:rsidP="00AE7D90">
      <w:pPr>
        <w:pStyle w:val="BodyText"/>
        <w:ind w:left="115" w:right="786"/>
        <w:rPr>
          <w:rFonts w:ascii="Cavolini" w:hAnsi="Cavolini" w:cs="Cavolini"/>
        </w:rPr>
      </w:pPr>
    </w:p>
    <w:p w:rsidR="00AE7D90" w:rsidRPr="00E33BA9" w:rsidRDefault="00C11825" w:rsidP="00AE7D90">
      <w:pPr>
        <w:pStyle w:val="BodyText"/>
        <w:ind w:left="115" w:right="786"/>
        <w:rPr>
          <w:rFonts w:ascii="Cavolini" w:hAnsi="Cavolini" w:cs="Cavolini"/>
        </w:rPr>
      </w:pPr>
      <w:r w:rsidRPr="00E33BA9">
        <w:rPr>
          <w:rFonts w:ascii="Cavolini" w:hAnsi="Cavolini" w:cs="Cavolini"/>
        </w:rPr>
        <w:lastRenderedPageBreak/>
        <w:t xml:space="preserve">There are also </w:t>
      </w:r>
      <w:r w:rsidR="00577D84" w:rsidRPr="00E33BA9">
        <w:rPr>
          <w:rFonts w:ascii="Cavolini" w:hAnsi="Cavolini" w:cs="Cavolini"/>
        </w:rPr>
        <w:t xml:space="preserve">prayer stations in classes, in communal areas and in our Reflective Garden.  </w:t>
      </w:r>
    </w:p>
    <w:p w:rsidR="004B6EA3" w:rsidRPr="00E33BA9" w:rsidRDefault="004B6EA3" w:rsidP="00AE7D90">
      <w:pPr>
        <w:pStyle w:val="BodyText"/>
        <w:ind w:left="115" w:right="786"/>
        <w:rPr>
          <w:rFonts w:ascii="Cavolini" w:hAnsi="Cavolini" w:cs="Cavolini"/>
        </w:rPr>
      </w:pPr>
    </w:p>
    <w:p w:rsidR="00577D84" w:rsidRPr="00E33BA9" w:rsidRDefault="00C11825" w:rsidP="00AE7D90">
      <w:pPr>
        <w:pStyle w:val="BodyText"/>
        <w:ind w:left="115" w:right="786"/>
        <w:rPr>
          <w:rFonts w:ascii="Cavolini" w:hAnsi="Cavolini" w:cs="Cavolini"/>
        </w:rPr>
      </w:pPr>
      <w:r w:rsidRPr="00E33BA9">
        <w:rPr>
          <w:rFonts w:ascii="Cavolini" w:hAnsi="Cavolini" w:cs="Cavolini"/>
          <w:noProof/>
        </w:rPr>
        <w:drawing>
          <wp:anchor distT="0" distB="0" distL="114300" distR="114300" simplePos="0" relativeHeight="251663360" behindDoc="0" locked="0" layoutInCell="1" allowOverlap="1">
            <wp:simplePos x="0" y="0"/>
            <wp:positionH relativeFrom="page">
              <wp:posOffset>1971675</wp:posOffset>
            </wp:positionH>
            <wp:positionV relativeFrom="paragraph">
              <wp:posOffset>4445</wp:posOffset>
            </wp:positionV>
            <wp:extent cx="1097915" cy="822325"/>
            <wp:effectExtent l="19050" t="0" r="26035" b="263525"/>
            <wp:wrapSquare wrapText="bothSides"/>
            <wp:docPr id="7" name="Picture 7" descr="C:\Users\porteousk\AppData\Local\Microsoft\Windows\INetCache\Content.MSO\5B2D65C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porteousk\AppData\Local\Microsoft\Windows\INetCache\Content.MSO\5B2D65CE.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7915" cy="8223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r w:rsidR="00577D84" w:rsidRPr="00E33BA9">
        <w:rPr>
          <w:rFonts w:ascii="Cavolini" w:hAnsi="Cavolini" w:cs="Cavolini"/>
        </w:rPr>
        <w:t xml:space="preserve">Pupils talk about the value of prayer and reflection both in formal and informal contexts and how being still and reflective in their own lives can be helpful.  </w:t>
      </w:r>
    </w:p>
    <w:p w:rsidR="00577D84" w:rsidRPr="00E33BA9" w:rsidRDefault="00577D84" w:rsidP="00AE7D90">
      <w:pPr>
        <w:pStyle w:val="BodyText"/>
        <w:ind w:left="115" w:right="786"/>
        <w:rPr>
          <w:rFonts w:ascii="Cavolini" w:hAnsi="Cavolini" w:cs="Cavolini"/>
        </w:rPr>
      </w:pPr>
    </w:p>
    <w:p w:rsidR="00577D84" w:rsidRPr="00E33BA9" w:rsidRDefault="00577D84" w:rsidP="00AE7D90">
      <w:pPr>
        <w:pStyle w:val="BodyText"/>
        <w:ind w:left="115" w:right="786"/>
        <w:rPr>
          <w:rFonts w:ascii="Cavolini" w:hAnsi="Cavolini" w:cs="Cavolini"/>
        </w:rPr>
      </w:pPr>
      <w:r w:rsidRPr="00E33BA9">
        <w:rPr>
          <w:rFonts w:ascii="Cavolini" w:hAnsi="Cavolini" w:cs="Cavolini"/>
        </w:rPr>
        <w:t>The school also has regular prayer days where the child</w:t>
      </w:r>
      <w:r w:rsidR="00651BDD" w:rsidRPr="00E33BA9">
        <w:rPr>
          <w:rFonts w:ascii="Cavolini" w:hAnsi="Cavolini" w:cs="Cavolini"/>
        </w:rPr>
        <w:t xml:space="preserve">ren can experience different methods of active prayer focusing on various world needs or themes.  </w:t>
      </w:r>
    </w:p>
    <w:p w:rsidR="00651BDD" w:rsidRPr="00E33BA9" w:rsidRDefault="00651BDD" w:rsidP="00AE7D90">
      <w:pPr>
        <w:pStyle w:val="BodyText"/>
        <w:ind w:left="115" w:right="786"/>
        <w:rPr>
          <w:rFonts w:ascii="Cavolini" w:hAnsi="Cavolini" w:cs="Cavolini"/>
        </w:rPr>
      </w:pPr>
    </w:p>
    <w:p w:rsidR="00651BDD" w:rsidRPr="00E33BA9" w:rsidRDefault="00C11825" w:rsidP="00AE7D90">
      <w:pPr>
        <w:pStyle w:val="BodyText"/>
        <w:ind w:left="115" w:right="786"/>
        <w:rPr>
          <w:rFonts w:ascii="Cavolini" w:hAnsi="Cavolini" w:cs="Cavolini"/>
        </w:rPr>
      </w:pPr>
      <w:r w:rsidRPr="00E33BA9">
        <w:rPr>
          <w:rFonts w:ascii="Cavolini" w:hAnsi="Cavolini" w:cs="Cavolini"/>
        </w:rPr>
        <w:drawing>
          <wp:anchor distT="0" distB="0" distL="114300" distR="114300" simplePos="0" relativeHeight="251661312" behindDoc="0" locked="0" layoutInCell="1" allowOverlap="1" wp14:anchorId="07AB9D76">
            <wp:simplePos x="0" y="0"/>
            <wp:positionH relativeFrom="margin">
              <wp:posOffset>1679575</wp:posOffset>
            </wp:positionH>
            <wp:positionV relativeFrom="paragraph">
              <wp:posOffset>330200</wp:posOffset>
            </wp:positionV>
            <wp:extent cx="1276350" cy="927735"/>
            <wp:effectExtent l="19050" t="0" r="19050" b="310515"/>
            <wp:wrapSquare wrapText="bothSides"/>
            <wp:docPr id="409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76350" cy="92773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a:extLst/>
                  </pic:spPr>
                </pic:pic>
              </a:graphicData>
            </a:graphic>
            <wp14:sizeRelH relativeFrom="margin">
              <wp14:pctWidth>0</wp14:pctWidth>
            </wp14:sizeRelH>
            <wp14:sizeRelV relativeFrom="margin">
              <wp14:pctHeight>0</wp14:pctHeight>
            </wp14:sizeRelV>
          </wp:anchor>
        </w:drawing>
      </w:r>
      <w:r w:rsidR="00651BDD" w:rsidRPr="00E33BA9">
        <w:rPr>
          <w:rFonts w:ascii="Cavolini" w:hAnsi="Cavolini" w:cs="Cavolini"/>
        </w:rPr>
        <w:t>We know that there are different spiritual s</w:t>
      </w:r>
      <w:r w:rsidR="004B6EA3" w:rsidRPr="00E33BA9">
        <w:rPr>
          <w:rFonts w:ascii="Cavolini" w:hAnsi="Cavolini" w:cs="Cavolini"/>
        </w:rPr>
        <w:t>tyles and we ensure that</w:t>
      </w:r>
      <w:r w:rsidR="00437A71" w:rsidRPr="00E33BA9">
        <w:rPr>
          <w:rFonts w:ascii="Cavolini" w:hAnsi="Cavolini" w:cs="Cavolini"/>
        </w:rPr>
        <w:t xml:space="preserve"> all these styles are </w:t>
      </w:r>
      <w:r w:rsidR="007B28E7" w:rsidRPr="00E33BA9">
        <w:rPr>
          <w:rFonts w:ascii="Cavolini" w:hAnsi="Cavolini" w:cs="Cavolini"/>
        </w:rPr>
        <w:t xml:space="preserve">included in the prayer activities that we practice.  </w:t>
      </w:r>
      <w:r w:rsidR="004B6EA3" w:rsidRPr="00E33BA9">
        <w:rPr>
          <w:rFonts w:ascii="Cavolini" w:hAnsi="Cavolini" w:cs="Cavolini"/>
        </w:rPr>
        <w:t xml:space="preserve"> </w:t>
      </w:r>
    </w:p>
    <w:p w:rsidR="00AE7D90" w:rsidRPr="00E33BA9" w:rsidRDefault="00E33BA9">
      <w:pPr>
        <w:pStyle w:val="BodyText"/>
        <w:ind w:left="115" w:right="786"/>
        <w:rPr>
          <w:rFonts w:ascii="Cavolini" w:hAnsi="Cavolini" w:cs="Cavolini"/>
        </w:rPr>
      </w:pPr>
      <w:r>
        <w:rPr>
          <w:noProof/>
        </w:rPr>
        <w:drawing>
          <wp:anchor distT="0" distB="0" distL="114300" distR="114300" simplePos="0" relativeHeight="251664384" behindDoc="0" locked="0" layoutInCell="1" allowOverlap="1">
            <wp:simplePos x="0" y="0"/>
            <wp:positionH relativeFrom="column">
              <wp:posOffset>3618865</wp:posOffset>
            </wp:positionH>
            <wp:positionV relativeFrom="paragraph">
              <wp:posOffset>-315595</wp:posOffset>
            </wp:positionV>
            <wp:extent cx="1504950" cy="839470"/>
            <wp:effectExtent l="19050" t="0" r="19050" b="265430"/>
            <wp:wrapSquare wrapText="bothSides"/>
            <wp:docPr id="8" name="Picture 8" descr="Prayer – KS1 Resources – Be Inspirat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rayer – KS1 Resources – Be Inspiration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04950" cy="83947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p>
    <w:p w:rsidR="00D1318E" w:rsidRDefault="00D1318E">
      <w:pPr>
        <w:pStyle w:val="BodyText"/>
        <w:spacing w:before="12"/>
        <w:rPr>
          <w:rFonts w:ascii="Cavolini" w:hAnsi="Cavolini" w:cs="Cavolini"/>
          <w:sz w:val="32"/>
        </w:rPr>
      </w:pPr>
      <w:r>
        <w:rPr>
          <w:rFonts w:ascii="Cavolini" w:hAnsi="Cavolini" w:cs="Cavolini"/>
          <w:sz w:val="32"/>
        </w:rPr>
        <w:t xml:space="preserve">How do we include different faiths? </w:t>
      </w:r>
    </w:p>
    <w:p w:rsidR="00D1318E" w:rsidRPr="00D1318E" w:rsidRDefault="00D1318E">
      <w:pPr>
        <w:pStyle w:val="BodyText"/>
        <w:spacing w:before="12"/>
        <w:rPr>
          <w:rFonts w:ascii="Cavolini" w:hAnsi="Cavolini" w:cs="Cavolini"/>
        </w:rPr>
      </w:pPr>
      <w:r>
        <w:rPr>
          <w:rFonts w:ascii="Cavolini" w:hAnsi="Cavolini" w:cs="Cavolini"/>
          <w:noProof/>
        </w:rPr>
        <w:drawing>
          <wp:anchor distT="0" distB="0" distL="114300" distR="114300" simplePos="0" relativeHeight="251666432" behindDoc="0" locked="0" layoutInCell="1" allowOverlap="1">
            <wp:simplePos x="0" y="0"/>
            <wp:positionH relativeFrom="margin">
              <wp:align>left</wp:align>
            </wp:positionH>
            <wp:positionV relativeFrom="paragraph">
              <wp:posOffset>211455</wp:posOffset>
            </wp:positionV>
            <wp:extent cx="728357" cy="832485"/>
            <wp:effectExtent l="0" t="0" r="0" b="5715"/>
            <wp:wrapSquare wrapText="bothSides"/>
            <wp:docPr id="10" name="Picture 10" descr="C:\Users\porteousk\AppData\Local\Microsoft\Windows\INetCache\Content.MSO\48FE20B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porteousk\AppData\Local\Microsoft\Windows\INetCache\Content.MSO\48FE20B3.tm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28357" cy="8324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volini" w:hAnsi="Cavolini" w:cs="Cavolini"/>
        </w:rPr>
        <w:t xml:space="preserve">All faiths are equally welcome here at Deal Parochial School.  We welcome and celebrate diversity.  This includes respecting and learning about different prayer rituals.  </w:t>
      </w:r>
    </w:p>
    <w:p w:rsidR="00D1318E" w:rsidRDefault="00D1318E">
      <w:pPr>
        <w:pStyle w:val="BodyText"/>
        <w:spacing w:before="12"/>
        <w:rPr>
          <w:rFonts w:ascii="Cavolini" w:hAnsi="Cavolini" w:cs="Cavolini"/>
          <w:sz w:val="32"/>
        </w:rPr>
      </w:pPr>
    </w:p>
    <w:p w:rsidR="004B6EA3" w:rsidRPr="00E33BA9" w:rsidRDefault="00270650">
      <w:pPr>
        <w:pStyle w:val="BodyText"/>
        <w:spacing w:before="12"/>
        <w:rPr>
          <w:rFonts w:ascii="Cavolini" w:hAnsi="Cavolini" w:cs="Cavolini"/>
          <w:sz w:val="32"/>
        </w:rPr>
      </w:pPr>
      <w:r w:rsidRPr="00E33BA9">
        <w:rPr>
          <w:rFonts w:ascii="Cavolini" w:hAnsi="Cavolini" w:cs="Cavolini"/>
          <w:sz w:val="32"/>
        </w:rPr>
        <w:t xml:space="preserve">Benefits of prayer </w:t>
      </w:r>
    </w:p>
    <w:p w:rsidR="00270650" w:rsidRPr="007B28E7" w:rsidRDefault="00270650">
      <w:pPr>
        <w:pStyle w:val="BodyText"/>
        <w:spacing w:before="12"/>
        <w:rPr>
          <w:rFonts w:ascii="Cavolini" w:hAnsi="Cavolini" w:cs="Cavolini"/>
          <w:sz w:val="21"/>
        </w:rPr>
      </w:pPr>
    </w:p>
    <w:p w:rsidR="00270650" w:rsidRPr="007B28E7" w:rsidRDefault="00E33BA9">
      <w:pPr>
        <w:pStyle w:val="BodyText"/>
        <w:spacing w:before="12"/>
        <w:rPr>
          <w:rFonts w:ascii="Cavolini" w:hAnsi="Cavolini" w:cs="Cavolini"/>
          <w:sz w:val="21"/>
        </w:rPr>
      </w:pPr>
      <w:r>
        <w:rPr>
          <w:rFonts w:ascii="Cavolini" w:hAnsi="Cavolini" w:cs="Cavolini"/>
          <w:noProof/>
          <w:sz w:val="21"/>
        </w:rPr>
        <w:drawing>
          <wp:anchor distT="0" distB="0" distL="114300" distR="114300" simplePos="0" relativeHeight="251665408" behindDoc="0" locked="0" layoutInCell="1" allowOverlap="1">
            <wp:simplePos x="0" y="0"/>
            <wp:positionH relativeFrom="column">
              <wp:align>right</wp:align>
            </wp:positionH>
            <wp:positionV relativeFrom="paragraph">
              <wp:posOffset>17780</wp:posOffset>
            </wp:positionV>
            <wp:extent cx="1752600" cy="901065"/>
            <wp:effectExtent l="19050" t="0" r="19050" b="280035"/>
            <wp:wrapSquare wrapText="bothSides"/>
            <wp:docPr id="9" name="Picture 9" descr="C:\Users\porteousk\AppData\Local\Microsoft\Windows\INetCache\Content.MSO\C8760F9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porteousk\AppData\Local\Microsoft\Windows\INetCache\Content.MSO\C8760F9D.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52600" cy="90106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r w:rsidR="00270650" w:rsidRPr="007B28E7">
        <w:rPr>
          <w:rFonts w:ascii="Cavolini" w:hAnsi="Cavolini" w:cs="Cavolini"/>
          <w:sz w:val="21"/>
        </w:rPr>
        <w:t xml:space="preserve">The practice of prayer during childhood </w:t>
      </w:r>
    </w:p>
    <w:p w:rsidR="004B6EA3" w:rsidRPr="007B28E7" w:rsidRDefault="00270650">
      <w:pPr>
        <w:pStyle w:val="BodyText"/>
        <w:spacing w:before="12"/>
        <w:rPr>
          <w:rFonts w:ascii="Cavolini" w:hAnsi="Cavolini" w:cs="Cavolini"/>
          <w:sz w:val="21"/>
        </w:rPr>
      </w:pPr>
      <w:r w:rsidRPr="007B28E7">
        <w:rPr>
          <w:rFonts w:ascii="Cavolini" w:hAnsi="Cavolini" w:cs="Cavolini"/>
          <w:sz w:val="21"/>
        </w:rPr>
        <w:t xml:space="preserve">Is linked to better physical, mental and </w:t>
      </w:r>
      <w:r w:rsidR="00334643" w:rsidRPr="007B28E7">
        <w:rPr>
          <w:rFonts w:ascii="Cavolini" w:hAnsi="Cavolini" w:cs="Cavolini"/>
          <w:sz w:val="21"/>
        </w:rPr>
        <w:t>emotional</w:t>
      </w:r>
      <w:r w:rsidRPr="007B28E7">
        <w:rPr>
          <w:rFonts w:ascii="Cavolini" w:hAnsi="Cavolini" w:cs="Cavolini"/>
          <w:sz w:val="21"/>
        </w:rPr>
        <w:t xml:space="preserve"> well-being.  </w:t>
      </w:r>
    </w:p>
    <w:p w:rsidR="007B28E7" w:rsidRPr="007B28E7" w:rsidRDefault="007B28E7">
      <w:pPr>
        <w:pStyle w:val="BodyText"/>
        <w:spacing w:before="12"/>
        <w:rPr>
          <w:rFonts w:ascii="Cavolini" w:hAnsi="Cavolini" w:cs="Cavolini"/>
          <w:sz w:val="21"/>
        </w:rPr>
      </w:pPr>
    </w:p>
    <w:p w:rsidR="007B28E7" w:rsidRPr="007B28E7" w:rsidRDefault="007B28E7">
      <w:pPr>
        <w:pStyle w:val="BodyText"/>
        <w:spacing w:before="12"/>
        <w:rPr>
          <w:rFonts w:ascii="Cavolini" w:hAnsi="Cavolini" w:cs="Cavolini"/>
          <w:sz w:val="21"/>
        </w:rPr>
      </w:pPr>
      <w:r w:rsidRPr="007B28E7">
        <w:rPr>
          <w:rFonts w:ascii="Cavolini" w:hAnsi="Cavolini" w:cs="Cavolini"/>
          <w:sz w:val="21"/>
        </w:rPr>
        <w:t xml:space="preserve">Prayer helps create positive habits, as well as a designate a specific time, space and mindset to disconnect from everything and connect either with god or spiritually.  These are transferable practices that can be used across other areas of life.  </w:t>
      </w:r>
    </w:p>
    <w:p w:rsidR="007B28E7" w:rsidRPr="007B28E7" w:rsidRDefault="007B28E7">
      <w:pPr>
        <w:pStyle w:val="BodyText"/>
        <w:spacing w:before="12"/>
        <w:rPr>
          <w:rFonts w:ascii="Cavolini" w:hAnsi="Cavolini" w:cs="Cavolini"/>
          <w:sz w:val="21"/>
        </w:rPr>
      </w:pPr>
    </w:p>
    <w:p w:rsidR="007B28E7" w:rsidRPr="007B28E7" w:rsidRDefault="007B28E7">
      <w:pPr>
        <w:pStyle w:val="BodyText"/>
        <w:spacing w:before="12"/>
        <w:rPr>
          <w:rFonts w:ascii="Cavolini" w:hAnsi="Cavolini" w:cs="Cavolini"/>
          <w:sz w:val="21"/>
        </w:rPr>
      </w:pPr>
      <w:r w:rsidRPr="007B28E7">
        <w:rPr>
          <w:rFonts w:ascii="Cavolini" w:hAnsi="Cavolini" w:cs="Cavolini"/>
          <w:sz w:val="21"/>
        </w:rPr>
        <w:t xml:space="preserve">With that in mind, here’s how prayer can help develop the following positive life disciplines: </w:t>
      </w:r>
    </w:p>
    <w:p w:rsidR="007B28E7" w:rsidRPr="007B28E7" w:rsidRDefault="007B28E7">
      <w:pPr>
        <w:pStyle w:val="BodyText"/>
        <w:spacing w:before="12"/>
        <w:rPr>
          <w:rFonts w:ascii="Cavolini" w:hAnsi="Cavolini" w:cs="Cavolini"/>
          <w:sz w:val="21"/>
        </w:rPr>
      </w:pPr>
    </w:p>
    <w:p w:rsidR="007B28E7" w:rsidRPr="007B28E7" w:rsidRDefault="007B28E7">
      <w:pPr>
        <w:pStyle w:val="BodyText"/>
        <w:spacing w:before="12"/>
        <w:rPr>
          <w:rFonts w:ascii="Cavolini" w:hAnsi="Cavolini" w:cs="Cavolini"/>
          <w:sz w:val="21"/>
        </w:rPr>
      </w:pPr>
      <w:r w:rsidRPr="007B28E7">
        <w:rPr>
          <w:rFonts w:ascii="Cavolini" w:hAnsi="Cavolini" w:cs="Cavolini"/>
          <w:sz w:val="21"/>
        </w:rPr>
        <w:t xml:space="preserve">Focus / time management / Trust in God and others / A better understanding of the Bible and God’s story / </w:t>
      </w:r>
    </w:p>
    <w:p w:rsidR="007B28E7" w:rsidRPr="007B28E7" w:rsidRDefault="007B28E7">
      <w:pPr>
        <w:pStyle w:val="BodyText"/>
        <w:spacing w:before="12"/>
        <w:rPr>
          <w:rFonts w:ascii="Cavolini" w:hAnsi="Cavolini" w:cs="Cavolini"/>
          <w:sz w:val="21"/>
        </w:rPr>
      </w:pPr>
    </w:p>
    <w:p w:rsidR="007B28E7" w:rsidRPr="007B28E7" w:rsidRDefault="007B28E7">
      <w:pPr>
        <w:pStyle w:val="BodyText"/>
        <w:spacing w:before="12"/>
        <w:rPr>
          <w:rFonts w:ascii="Cavolini" w:hAnsi="Cavolini" w:cs="Cavolini"/>
          <w:sz w:val="21"/>
        </w:rPr>
      </w:pPr>
      <w:r w:rsidRPr="007B28E7">
        <w:rPr>
          <w:rFonts w:ascii="Cavolini" w:hAnsi="Cavolini" w:cs="Cavolini"/>
          <w:sz w:val="21"/>
        </w:rPr>
        <w:t xml:space="preserve">Prayer is a conversation with God, but is also a great spiritual practice that can help attain positive habits and disciplines.  It’s good for the heart and soul and can help achieve your dreams and goals as well as create people who are empathetic to the world around them.  </w:t>
      </w:r>
    </w:p>
    <w:p w:rsidR="007B28E7" w:rsidRPr="007B28E7" w:rsidRDefault="007B28E7">
      <w:pPr>
        <w:pStyle w:val="BodyText"/>
        <w:spacing w:before="12"/>
        <w:rPr>
          <w:rFonts w:ascii="Cavolini" w:hAnsi="Cavolini" w:cs="Cavolini"/>
          <w:sz w:val="21"/>
        </w:rPr>
      </w:pPr>
    </w:p>
    <w:p w:rsidR="007B28E7" w:rsidRDefault="007B28E7">
      <w:pPr>
        <w:pStyle w:val="BodyText"/>
        <w:spacing w:before="12"/>
        <w:rPr>
          <w:sz w:val="21"/>
        </w:rPr>
      </w:pPr>
    </w:p>
    <w:p w:rsidR="004B6EA3" w:rsidRDefault="004B6EA3">
      <w:pPr>
        <w:pStyle w:val="BodyText"/>
        <w:spacing w:before="12"/>
        <w:rPr>
          <w:sz w:val="21"/>
        </w:rPr>
      </w:pPr>
    </w:p>
    <w:p w:rsidR="004B6EA3" w:rsidRDefault="004B6EA3">
      <w:pPr>
        <w:pStyle w:val="BodyText"/>
        <w:spacing w:before="12"/>
        <w:rPr>
          <w:sz w:val="21"/>
        </w:rPr>
      </w:pPr>
    </w:p>
    <w:p w:rsidR="004B6EA3" w:rsidRDefault="004B6EA3">
      <w:pPr>
        <w:pStyle w:val="BodyText"/>
        <w:spacing w:before="12"/>
        <w:rPr>
          <w:sz w:val="21"/>
        </w:rPr>
      </w:pPr>
    </w:p>
    <w:p w:rsidR="00C86950" w:rsidRDefault="0082382F" w:rsidP="002F35D4">
      <w:pPr>
        <w:pStyle w:val="BodyText"/>
        <w:jc w:val="center"/>
        <w:rPr>
          <w:b/>
          <w:sz w:val="28"/>
        </w:rPr>
      </w:pPr>
      <w:r w:rsidRPr="00443B3F">
        <w:rPr>
          <w:b/>
          <w:sz w:val="36"/>
        </w:rPr>
        <w:t>Deal Parochial School</w:t>
      </w:r>
    </w:p>
    <w:p w:rsidR="0082382F" w:rsidRDefault="0082382F">
      <w:pPr>
        <w:ind w:left="114" w:right="230"/>
        <w:jc w:val="center"/>
        <w:rPr>
          <w:b/>
          <w:sz w:val="28"/>
        </w:rPr>
      </w:pPr>
    </w:p>
    <w:p w:rsidR="0082382F" w:rsidRDefault="0082382F">
      <w:pPr>
        <w:ind w:left="114" w:right="230"/>
        <w:jc w:val="center"/>
        <w:rPr>
          <w:b/>
          <w:sz w:val="28"/>
        </w:rPr>
      </w:pPr>
      <w:r>
        <w:rPr>
          <w:b/>
          <w:noProof/>
          <w:sz w:val="28"/>
          <w:lang w:val="en-GB" w:eastAsia="en-GB"/>
        </w:rPr>
        <w:drawing>
          <wp:inline distT="0" distB="0" distL="0" distR="0">
            <wp:extent cx="1181819" cy="1114646"/>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logo 2016.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39957" cy="1169480"/>
                    </a:xfrm>
                    <a:prstGeom prst="rect">
                      <a:avLst/>
                    </a:prstGeom>
                  </pic:spPr>
                </pic:pic>
              </a:graphicData>
            </a:graphic>
          </wp:inline>
        </w:drawing>
      </w:r>
    </w:p>
    <w:p w:rsidR="002F35D4" w:rsidRPr="007B28E7" w:rsidRDefault="002F35D4" w:rsidP="002F35D4">
      <w:pPr>
        <w:adjustRightInd w:val="0"/>
        <w:jc w:val="center"/>
        <w:rPr>
          <w:rFonts w:asciiTheme="minorHAnsi" w:hAnsiTheme="minorHAnsi" w:cstheme="minorHAnsi"/>
          <w:b/>
          <w:noProof/>
          <w:color w:val="000000"/>
          <w:sz w:val="32"/>
        </w:rPr>
      </w:pPr>
      <w:r w:rsidRPr="007B28E7">
        <w:rPr>
          <w:rFonts w:asciiTheme="minorHAnsi" w:hAnsiTheme="minorHAnsi" w:cstheme="minorHAnsi"/>
          <w:b/>
          <w:noProof/>
          <w:color w:val="000000"/>
          <w:sz w:val="32"/>
        </w:rPr>
        <w:t xml:space="preserve">Vision statement </w:t>
      </w:r>
    </w:p>
    <w:p w:rsidR="002F35D4" w:rsidRPr="007B28E7" w:rsidRDefault="002F35D4" w:rsidP="002F35D4">
      <w:pPr>
        <w:adjustRightInd w:val="0"/>
        <w:jc w:val="center"/>
        <w:rPr>
          <w:rFonts w:asciiTheme="minorHAnsi" w:hAnsiTheme="minorHAnsi" w:cstheme="minorHAnsi"/>
          <w:b/>
          <w:noProof/>
          <w:color w:val="00B050"/>
          <w:sz w:val="18"/>
        </w:rPr>
      </w:pPr>
      <w:r w:rsidRPr="007B28E7">
        <w:rPr>
          <w:rFonts w:asciiTheme="minorHAnsi" w:hAnsiTheme="minorHAnsi" w:cstheme="minorHAnsi"/>
          <w:b/>
          <w:noProof/>
          <w:color w:val="00B050"/>
          <w:sz w:val="18"/>
        </w:rPr>
        <w:t>Our School is built on the teachings of the Bible and inspired by The Gospel Values of Faith, Hope and Love.</w:t>
      </w:r>
    </w:p>
    <w:p w:rsidR="002F35D4" w:rsidRPr="007B28E7" w:rsidRDefault="002F35D4" w:rsidP="002F35D4">
      <w:pPr>
        <w:adjustRightInd w:val="0"/>
        <w:jc w:val="center"/>
        <w:rPr>
          <w:rFonts w:asciiTheme="minorHAnsi" w:hAnsiTheme="minorHAnsi" w:cstheme="minorHAnsi"/>
          <w:b/>
          <w:noProof/>
          <w:color w:val="00B050"/>
          <w:sz w:val="18"/>
        </w:rPr>
      </w:pPr>
      <w:r w:rsidRPr="007B28E7">
        <w:rPr>
          <w:rFonts w:asciiTheme="minorHAnsi" w:hAnsiTheme="minorHAnsi" w:cstheme="minorHAnsi"/>
          <w:b/>
          <w:noProof/>
          <w:color w:val="00B050"/>
          <w:sz w:val="18"/>
        </w:rPr>
        <w:t>Our Christian ethos is upheld by respecting humanity fostered through our community</w:t>
      </w:r>
    </w:p>
    <w:p w:rsidR="002F35D4" w:rsidRPr="007B28E7" w:rsidRDefault="002F35D4" w:rsidP="002F35D4">
      <w:pPr>
        <w:adjustRightInd w:val="0"/>
        <w:jc w:val="center"/>
        <w:rPr>
          <w:rFonts w:asciiTheme="minorHAnsi" w:hAnsiTheme="minorHAnsi" w:cstheme="minorHAnsi"/>
          <w:b/>
          <w:noProof/>
          <w:color w:val="00B050"/>
          <w:sz w:val="18"/>
        </w:rPr>
      </w:pPr>
      <w:r w:rsidRPr="007B28E7">
        <w:rPr>
          <w:rFonts w:asciiTheme="minorHAnsi" w:hAnsiTheme="minorHAnsi" w:cstheme="minorHAnsi"/>
          <w:b/>
          <w:noProof/>
          <w:color w:val="00B050"/>
          <w:sz w:val="18"/>
        </w:rPr>
        <w:t>that is welcoming, inclusive and forgiving.</w:t>
      </w:r>
    </w:p>
    <w:p w:rsidR="002F35D4" w:rsidRPr="007B28E7" w:rsidRDefault="002F35D4" w:rsidP="002F35D4">
      <w:pPr>
        <w:adjustRightInd w:val="0"/>
        <w:jc w:val="center"/>
        <w:rPr>
          <w:rFonts w:asciiTheme="minorHAnsi" w:hAnsiTheme="minorHAnsi" w:cstheme="minorHAnsi"/>
          <w:b/>
          <w:noProof/>
          <w:color w:val="00B050"/>
          <w:sz w:val="18"/>
        </w:rPr>
      </w:pPr>
      <w:r w:rsidRPr="007B28E7">
        <w:rPr>
          <w:rFonts w:asciiTheme="minorHAnsi" w:hAnsiTheme="minorHAnsi" w:cstheme="minorHAnsi"/>
          <w:b/>
          <w:noProof/>
          <w:color w:val="00B050"/>
          <w:sz w:val="18"/>
        </w:rPr>
        <w:t>Together we flourish through courageous learning, friendships and generosity.</w:t>
      </w:r>
    </w:p>
    <w:p w:rsidR="002F35D4" w:rsidRPr="007B28E7" w:rsidRDefault="002F35D4" w:rsidP="002F35D4">
      <w:pPr>
        <w:adjustRightInd w:val="0"/>
        <w:jc w:val="center"/>
        <w:rPr>
          <w:rFonts w:asciiTheme="minorHAnsi" w:hAnsiTheme="minorHAnsi" w:cstheme="minorHAnsi"/>
          <w:b/>
          <w:noProof/>
          <w:color w:val="00B050"/>
          <w:sz w:val="18"/>
        </w:rPr>
      </w:pPr>
      <w:r w:rsidRPr="007B28E7">
        <w:rPr>
          <w:rFonts w:asciiTheme="minorHAnsi" w:hAnsiTheme="minorHAnsi" w:cstheme="minorHAnsi"/>
          <w:b/>
          <w:noProof/>
          <w:color w:val="00B050"/>
          <w:sz w:val="18"/>
        </w:rPr>
        <w:t>TO BE THE BEST THAT I CAN BE – THE WAY GOD INTENDS</w:t>
      </w:r>
    </w:p>
    <w:p w:rsidR="00D1318E" w:rsidRDefault="00D1318E" w:rsidP="00D1318E">
      <w:pPr>
        <w:ind w:left="116" w:right="230"/>
        <w:jc w:val="center"/>
        <w:rPr>
          <w:b/>
          <w:sz w:val="28"/>
        </w:rPr>
      </w:pPr>
    </w:p>
    <w:p w:rsidR="00D1318E" w:rsidRPr="00D1318E" w:rsidRDefault="00D1318E" w:rsidP="00D1318E">
      <w:pPr>
        <w:ind w:left="116" w:right="230"/>
        <w:jc w:val="center"/>
        <w:rPr>
          <w:b/>
          <w:sz w:val="24"/>
        </w:rPr>
      </w:pPr>
      <w:r w:rsidRPr="00D1318E">
        <w:rPr>
          <w:b/>
          <w:sz w:val="24"/>
        </w:rPr>
        <w:t>Information for parents and</w:t>
      </w:r>
      <w:r w:rsidRPr="00D1318E">
        <w:rPr>
          <w:b/>
          <w:spacing w:val="-93"/>
          <w:sz w:val="24"/>
        </w:rPr>
        <w:t xml:space="preserve"> </w:t>
      </w:r>
      <w:r w:rsidRPr="00D1318E">
        <w:rPr>
          <w:b/>
          <w:sz w:val="24"/>
        </w:rPr>
        <w:t>carers</w:t>
      </w:r>
    </w:p>
    <w:p w:rsidR="00D1318E" w:rsidRDefault="00D1318E">
      <w:pPr>
        <w:ind w:left="114" w:right="230"/>
        <w:jc w:val="center"/>
        <w:rPr>
          <w:b/>
          <w:sz w:val="28"/>
        </w:rPr>
      </w:pPr>
    </w:p>
    <w:p w:rsidR="00793F58" w:rsidRPr="00D1318E" w:rsidRDefault="00443B3F">
      <w:pPr>
        <w:pStyle w:val="Heading1"/>
        <w:ind w:right="228"/>
        <w:jc w:val="center"/>
        <w:rPr>
          <w:color w:val="00B050"/>
        </w:rPr>
      </w:pPr>
      <w:r w:rsidRPr="00D1318E">
        <w:rPr>
          <w:color w:val="00B050"/>
        </w:rPr>
        <w:t>Prayer at our school</w:t>
      </w:r>
    </w:p>
    <w:p w:rsidR="00D1318E" w:rsidRDefault="00D1318E">
      <w:pPr>
        <w:pStyle w:val="Heading1"/>
        <w:ind w:right="228"/>
        <w:jc w:val="center"/>
      </w:pPr>
    </w:p>
    <w:p w:rsidR="00D1318E" w:rsidRDefault="00793F58">
      <w:pPr>
        <w:pStyle w:val="Heading1"/>
        <w:ind w:right="228"/>
        <w:jc w:val="center"/>
        <w:rPr>
          <w:rFonts w:ascii="Cavolini" w:hAnsi="Cavolini" w:cs="Cavolini"/>
          <w:sz w:val="22"/>
        </w:rPr>
      </w:pPr>
      <w:r w:rsidRPr="00793F58">
        <w:rPr>
          <w:rFonts w:ascii="Cavolini" w:hAnsi="Cavolini" w:cs="Cavolini"/>
          <w:sz w:val="22"/>
        </w:rPr>
        <w:t>Prayer at Parochial is</w:t>
      </w:r>
    </w:p>
    <w:p w:rsidR="00D1318E" w:rsidRDefault="00793F58">
      <w:pPr>
        <w:pStyle w:val="Heading1"/>
        <w:ind w:right="228"/>
        <w:jc w:val="center"/>
        <w:rPr>
          <w:rFonts w:ascii="Cavolini" w:hAnsi="Cavolini" w:cs="Cavolini"/>
          <w:sz w:val="22"/>
        </w:rPr>
      </w:pPr>
      <w:r w:rsidRPr="00D1318E">
        <w:rPr>
          <w:rFonts w:ascii="Cavolini" w:hAnsi="Cavolini" w:cs="Cavolini"/>
          <w:color w:val="7030A0"/>
          <w:sz w:val="22"/>
        </w:rPr>
        <w:t xml:space="preserve">Invitational, Inclusive </w:t>
      </w:r>
      <w:r w:rsidR="00D1318E" w:rsidRPr="00D1318E">
        <w:rPr>
          <w:rFonts w:ascii="Cavolini" w:hAnsi="Cavolini" w:cs="Cavolini"/>
          <w:color w:val="7030A0"/>
          <w:sz w:val="22"/>
        </w:rPr>
        <w:t xml:space="preserve">&amp; </w:t>
      </w:r>
      <w:r w:rsidRPr="00D1318E">
        <w:rPr>
          <w:rFonts w:ascii="Cavolini" w:hAnsi="Cavolini" w:cs="Cavolini"/>
          <w:color w:val="7030A0"/>
          <w:sz w:val="22"/>
        </w:rPr>
        <w:t>Inspiring</w:t>
      </w:r>
      <w:r w:rsidRPr="00793F58">
        <w:rPr>
          <w:rFonts w:ascii="Cavolini" w:hAnsi="Cavolini" w:cs="Cavolini"/>
          <w:sz w:val="22"/>
        </w:rPr>
        <w:t xml:space="preserve">.  </w:t>
      </w:r>
    </w:p>
    <w:p w:rsidR="00C86950" w:rsidRPr="00793F58" w:rsidRDefault="00793F58">
      <w:pPr>
        <w:pStyle w:val="Heading1"/>
        <w:ind w:right="228"/>
        <w:jc w:val="center"/>
        <w:rPr>
          <w:sz w:val="22"/>
        </w:rPr>
      </w:pPr>
      <w:r w:rsidRPr="00793F58">
        <w:rPr>
          <w:rFonts w:ascii="Cavolini" w:hAnsi="Cavolini" w:cs="Cavolini"/>
          <w:sz w:val="22"/>
        </w:rPr>
        <w:t>It is a natural and valued part of the culture of the school, however it is not compulsory or forced</w:t>
      </w:r>
      <w:r w:rsidR="0093474F">
        <w:rPr>
          <w:sz w:val="22"/>
        </w:rPr>
        <w:t xml:space="preserve">. </w:t>
      </w:r>
    </w:p>
    <w:p w:rsidR="00C86950" w:rsidRPr="0093474F" w:rsidRDefault="00C86950">
      <w:pPr>
        <w:pStyle w:val="BodyText"/>
        <w:rPr>
          <w:b/>
          <w:sz w:val="20"/>
        </w:rPr>
      </w:pPr>
    </w:p>
    <w:p w:rsidR="0082382F" w:rsidRDefault="0082382F">
      <w:pPr>
        <w:ind w:left="116" w:right="230"/>
        <w:jc w:val="center"/>
        <w:rPr>
          <w:b/>
          <w:sz w:val="28"/>
        </w:rPr>
      </w:pPr>
    </w:p>
    <w:p w:rsidR="0082382F" w:rsidRDefault="00443B3F">
      <w:pPr>
        <w:ind w:left="116" w:right="230"/>
        <w:jc w:val="center"/>
        <w:rPr>
          <w:b/>
          <w:sz w:val="28"/>
        </w:rPr>
      </w:pPr>
      <w:bookmarkStart w:id="0" w:name="_GoBack"/>
      <w:r>
        <w:rPr>
          <w:noProof/>
        </w:rPr>
        <w:drawing>
          <wp:inline distT="0" distB="0" distL="0" distR="0">
            <wp:extent cx="1527266" cy="1007110"/>
            <wp:effectExtent l="0" t="0" r="0" b="2540"/>
            <wp:docPr id="3" name="Picture 3" descr="C:\Users\porteousk\AppData\Local\Microsoft\Windows\INetCache\Content.MSO\A735036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rteousk\AppData\Local\Microsoft\Windows\INetCache\Content.MSO\A7350368.t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72383" cy="1036861"/>
                    </a:xfrm>
                    <a:prstGeom prst="rect">
                      <a:avLst/>
                    </a:prstGeom>
                    <a:noFill/>
                    <a:ln>
                      <a:noFill/>
                    </a:ln>
                  </pic:spPr>
                </pic:pic>
              </a:graphicData>
            </a:graphic>
          </wp:inline>
        </w:drawing>
      </w:r>
      <w:bookmarkEnd w:id="0"/>
    </w:p>
    <w:sectPr w:rsidR="0082382F">
      <w:pgSz w:w="16840" w:h="11910" w:orient="landscape"/>
      <w:pgMar w:top="480" w:right="580" w:bottom="280" w:left="280" w:header="720" w:footer="720" w:gutter="0"/>
      <w:cols w:num="3" w:space="720" w:equalWidth="0">
        <w:col w:w="5071" w:space="608"/>
        <w:col w:w="4768" w:space="761"/>
        <w:col w:w="4772"/>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volini">
    <w:charset w:val="00"/>
    <w:family w:val="script"/>
    <w:pitch w:val="variable"/>
    <w:sig w:usb0="A11526FF" w:usb1="8000000A" w:usb2="0001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F5C83"/>
    <w:multiLevelType w:val="hybridMultilevel"/>
    <w:tmpl w:val="B6E86DE6"/>
    <w:lvl w:ilvl="0" w:tplc="98824B46">
      <w:numFmt w:val="bullet"/>
      <w:lvlText w:val=""/>
      <w:lvlJc w:val="left"/>
      <w:pPr>
        <w:ind w:left="476" w:hanging="360"/>
      </w:pPr>
      <w:rPr>
        <w:rFonts w:ascii="Symbol" w:eastAsia="Symbol" w:hAnsi="Symbol" w:cs="Symbol" w:hint="default"/>
        <w:w w:val="100"/>
        <w:sz w:val="22"/>
        <w:szCs w:val="22"/>
        <w:lang w:val="en-US" w:eastAsia="en-US" w:bidi="ar-SA"/>
      </w:rPr>
    </w:lvl>
    <w:lvl w:ilvl="1" w:tplc="41AA9BD4">
      <w:numFmt w:val="bullet"/>
      <w:lvlText w:val=""/>
      <w:lvlJc w:val="left"/>
      <w:pPr>
        <w:ind w:left="759" w:hanging="360"/>
      </w:pPr>
      <w:rPr>
        <w:rFonts w:ascii="Symbol" w:eastAsia="Symbol" w:hAnsi="Symbol" w:cs="Symbol" w:hint="default"/>
        <w:w w:val="100"/>
        <w:sz w:val="22"/>
        <w:szCs w:val="22"/>
        <w:lang w:val="en-US" w:eastAsia="en-US" w:bidi="ar-SA"/>
      </w:rPr>
    </w:lvl>
    <w:lvl w:ilvl="2" w:tplc="8BB08A30">
      <w:numFmt w:val="bullet"/>
      <w:lvlText w:val="•"/>
      <w:lvlJc w:val="left"/>
      <w:pPr>
        <w:ind w:left="1238" w:hanging="360"/>
      </w:pPr>
      <w:rPr>
        <w:rFonts w:hint="default"/>
        <w:lang w:val="en-US" w:eastAsia="en-US" w:bidi="ar-SA"/>
      </w:rPr>
    </w:lvl>
    <w:lvl w:ilvl="3" w:tplc="DBEA1FC2">
      <w:numFmt w:val="bullet"/>
      <w:lvlText w:val="•"/>
      <w:lvlJc w:val="left"/>
      <w:pPr>
        <w:ind w:left="1717" w:hanging="360"/>
      </w:pPr>
      <w:rPr>
        <w:rFonts w:hint="default"/>
        <w:lang w:val="en-US" w:eastAsia="en-US" w:bidi="ar-SA"/>
      </w:rPr>
    </w:lvl>
    <w:lvl w:ilvl="4" w:tplc="99E0D5F6">
      <w:numFmt w:val="bullet"/>
      <w:lvlText w:val="•"/>
      <w:lvlJc w:val="left"/>
      <w:pPr>
        <w:ind w:left="2196" w:hanging="360"/>
      </w:pPr>
      <w:rPr>
        <w:rFonts w:hint="default"/>
        <w:lang w:val="en-US" w:eastAsia="en-US" w:bidi="ar-SA"/>
      </w:rPr>
    </w:lvl>
    <w:lvl w:ilvl="5" w:tplc="C5ACD53A">
      <w:numFmt w:val="bullet"/>
      <w:lvlText w:val="•"/>
      <w:lvlJc w:val="left"/>
      <w:pPr>
        <w:ind w:left="2675" w:hanging="360"/>
      </w:pPr>
      <w:rPr>
        <w:rFonts w:hint="default"/>
        <w:lang w:val="en-US" w:eastAsia="en-US" w:bidi="ar-SA"/>
      </w:rPr>
    </w:lvl>
    <w:lvl w:ilvl="6" w:tplc="BBB6E8C4">
      <w:numFmt w:val="bullet"/>
      <w:lvlText w:val="•"/>
      <w:lvlJc w:val="left"/>
      <w:pPr>
        <w:ind w:left="3154" w:hanging="360"/>
      </w:pPr>
      <w:rPr>
        <w:rFonts w:hint="default"/>
        <w:lang w:val="en-US" w:eastAsia="en-US" w:bidi="ar-SA"/>
      </w:rPr>
    </w:lvl>
    <w:lvl w:ilvl="7" w:tplc="5D54CE3E">
      <w:numFmt w:val="bullet"/>
      <w:lvlText w:val="•"/>
      <w:lvlJc w:val="left"/>
      <w:pPr>
        <w:ind w:left="3633" w:hanging="360"/>
      </w:pPr>
      <w:rPr>
        <w:rFonts w:hint="default"/>
        <w:lang w:val="en-US" w:eastAsia="en-US" w:bidi="ar-SA"/>
      </w:rPr>
    </w:lvl>
    <w:lvl w:ilvl="8" w:tplc="9634B246">
      <w:numFmt w:val="bullet"/>
      <w:lvlText w:val="•"/>
      <w:lvlJc w:val="left"/>
      <w:pPr>
        <w:ind w:left="4112"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950"/>
    <w:rsid w:val="00270650"/>
    <w:rsid w:val="002F35D4"/>
    <w:rsid w:val="00334643"/>
    <w:rsid w:val="003F61ED"/>
    <w:rsid w:val="00437A71"/>
    <w:rsid w:val="00442510"/>
    <w:rsid w:val="00443B3F"/>
    <w:rsid w:val="004B6EA3"/>
    <w:rsid w:val="00551797"/>
    <w:rsid w:val="00577D84"/>
    <w:rsid w:val="005E4068"/>
    <w:rsid w:val="00651BDD"/>
    <w:rsid w:val="00793F58"/>
    <w:rsid w:val="007B28E7"/>
    <w:rsid w:val="0082382F"/>
    <w:rsid w:val="008E43E2"/>
    <w:rsid w:val="0093474F"/>
    <w:rsid w:val="00A3549D"/>
    <w:rsid w:val="00AE7D90"/>
    <w:rsid w:val="00C11825"/>
    <w:rsid w:val="00C5789D"/>
    <w:rsid w:val="00C86950"/>
    <w:rsid w:val="00D1318E"/>
    <w:rsid w:val="00E33B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1095A"/>
  <w15:docId w15:val="{D62713F0-B495-4B22-97AD-A6B61923C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Verdana" w:eastAsia="Verdana" w:hAnsi="Verdana" w:cs="Verdana"/>
    </w:rPr>
  </w:style>
  <w:style w:type="paragraph" w:styleId="Heading1">
    <w:name w:val="heading 1"/>
    <w:basedOn w:val="Normal"/>
    <w:uiPriority w:val="1"/>
    <w:qFormat/>
    <w:pPr>
      <w:ind w:left="116"/>
      <w:outlineLvl w:val="0"/>
    </w:pPr>
    <w:rPr>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759" w:right="38"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F35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35D4"/>
    <w:rPr>
      <w:rFonts w:ascii="Segoe UI" w:eastAsia="Verdan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2</Pages>
  <Words>652</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Deal Parochial CE Primary School</Company>
  <LinksUpToDate>false</LinksUpToDate>
  <CharactersWithSpaces>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Katherine Porteous</cp:lastModifiedBy>
  <cp:revision>5</cp:revision>
  <cp:lastPrinted>2023-03-09T15:00:00Z</cp:lastPrinted>
  <dcterms:created xsi:type="dcterms:W3CDTF">2023-03-09T12:03:00Z</dcterms:created>
  <dcterms:modified xsi:type="dcterms:W3CDTF">2023-03-09T17:02:00Z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2016-05-24T00:00:00Z</vt:filetime>
  </property>
  <property fmtid="{D5CDD505-2E9C-101B-9397-08002B2CF9AE}" pid="3" name="Creator">
    <vt:lpwstr>Microsoft® Word 2013</vt:lpwstr>
  </property>
  <property fmtid="{D5CDD505-2E9C-101B-9397-08002B2CF9AE}" pid="4" name="LastSaved">
    <vt:filetime>2022-10-13T00:00:00Z</vt:filetime>
  </property>
</Properties>
</file>